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EB9" w:rsidRDefault="00153F2F" w:rsidP="00A60619">
      <w:pPr>
        <w:pStyle w:val="Heading2"/>
        <w:jc w:val="center"/>
        <w:rPr>
          <w:rStyle w:val="Heading1Char"/>
          <w:rFonts w:ascii="Arial" w:hAnsi="Arial" w:cs="Arial"/>
          <w:sz w:val="24"/>
          <w:szCs w:val="24"/>
        </w:rPr>
      </w:pPr>
      <w:r w:rsidRPr="001C7EB9">
        <w:rPr>
          <w:rStyle w:val="Heading1Char"/>
          <w:rFonts w:ascii="Arial" w:hAnsi="Arial" w:cs="Arial"/>
          <w:sz w:val="24"/>
          <w:szCs w:val="24"/>
        </w:rPr>
        <w:t>Formulary application for the use of a new medicine or existing medicine for a new indication</w:t>
      </w:r>
    </w:p>
    <w:p w:rsidR="00477648" w:rsidRPr="008C6189" w:rsidRDefault="00477648" w:rsidP="00477648">
      <w:pPr>
        <w:pStyle w:val="Default"/>
        <w:spacing w:after="100"/>
        <w:rPr>
          <w:sz w:val="22"/>
          <w:szCs w:val="22"/>
        </w:rPr>
      </w:pPr>
      <w:r w:rsidRPr="008C6189">
        <w:rPr>
          <w:sz w:val="22"/>
          <w:szCs w:val="22"/>
        </w:rPr>
        <w:t xml:space="preserve">This </w:t>
      </w:r>
      <w:r>
        <w:rPr>
          <w:sz w:val="22"/>
          <w:szCs w:val="22"/>
        </w:rPr>
        <w:t xml:space="preserve">application form </w:t>
      </w:r>
      <w:r w:rsidRPr="008C6189">
        <w:rPr>
          <w:sz w:val="22"/>
          <w:szCs w:val="22"/>
        </w:rPr>
        <w:t xml:space="preserve">is only to be used for </w:t>
      </w:r>
      <w:r w:rsidR="00153F2F">
        <w:rPr>
          <w:sz w:val="22"/>
          <w:szCs w:val="22"/>
        </w:rPr>
        <w:t>medicines</w:t>
      </w:r>
      <w:r w:rsidRPr="008C6189">
        <w:rPr>
          <w:sz w:val="22"/>
          <w:szCs w:val="22"/>
        </w:rPr>
        <w:t xml:space="preserve"> associated with treatments that are commissioned by </w:t>
      </w:r>
      <w:r w:rsidR="00153F2F">
        <w:rPr>
          <w:sz w:val="22"/>
          <w:szCs w:val="22"/>
        </w:rPr>
        <w:t>Clinical Commissioning Groups (</w:t>
      </w:r>
      <w:r w:rsidRPr="008C6189">
        <w:rPr>
          <w:sz w:val="22"/>
          <w:szCs w:val="22"/>
        </w:rPr>
        <w:t>CCGs</w:t>
      </w:r>
      <w:r w:rsidR="00153F2F">
        <w:rPr>
          <w:sz w:val="22"/>
          <w:szCs w:val="22"/>
        </w:rPr>
        <w:t>)</w:t>
      </w:r>
      <w:r w:rsidRPr="008C6189">
        <w:rPr>
          <w:sz w:val="22"/>
          <w:szCs w:val="22"/>
        </w:rPr>
        <w:t xml:space="preserve"> and not those by NHS England. </w:t>
      </w:r>
      <w:r w:rsidR="00A91C4F">
        <w:rPr>
          <w:sz w:val="22"/>
          <w:szCs w:val="22"/>
        </w:rPr>
        <w:t xml:space="preserve">  If you are unsure if this is the correct form, please contact your Trust pharmacy department</w:t>
      </w:r>
      <w:r w:rsidR="001C7EB9">
        <w:rPr>
          <w:sz w:val="22"/>
          <w:szCs w:val="22"/>
        </w:rPr>
        <w:t xml:space="preserve"> or </w:t>
      </w:r>
      <w:r w:rsidR="00153F2F">
        <w:rPr>
          <w:sz w:val="22"/>
          <w:szCs w:val="22"/>
        </w:rPr>
        <w:t>CCG’s medicines optimisation team</w:t>
      </w:r>
    </w:p>
    <w:p w:rsidR="00477648" w:rsidRDefault="00153F2F" w:rsidP="00477648">
      <w:pPr>
        <w:pStyle w:val="Default"/>
        <w:spacing w:after="100"/>
        <w:rPr>
          <w:sz w:val="22"/>
          <w:szCs w:val="22"/>
        </w:rPr>
      </w:pPr>
      <w:r>
        <w:rPr>
          <w:sz w:val="22"/>
          <w:szCs w:val="22"/>
        </w:rPr>
        <w:t>Applications</w:t>
      </w:r>
      <w:r w:rsidR="00655356">
        <w:rPr>
          <w:sz w:val="22"/>
          <w:szCs w:val="22"/>
        </w:rPr>
        <w:t xml:space="preserve"> for</w:t>
      </w:r>
      <w:r w:rsidR="00477648" w:rsidRPr="008C6189">
        <w:rPr>
          <w:sz w:val="22"/>
          <w:szCs w:val="22"/>
        </w:rPr>
        <w:t xml:space="preserve"> new </w:t>
      </w:r>
      <w:r>
        <w:rPr>
          <w:sz w:val="22"/>
          <w:szCs w:val="22"/>
        </w:rPr>
        <w:t>medicine</w:t>
      </w:r>
      <w:r w:rsidR="00477648" w:rsidRPr="008C6189">
        <w:rPr>
          <w:sz w:val="22"/>
          <w:szCs w:val="22"/>
        </w:rPr>
        <w:t xml:space="preserve">/technologies or </w:t>
      </w:r>
      <w:r>
        <w:rPr>
          <w:sz w:val="22"/>
          <w:szCs w:val="22"/>
        </w:rPr>
        <w:t xml:space="preserve">existing medicine for new </w:t>
      </w:r>
      <w:r w:rsidR="001C7EB9">
        <w:rPr>
          <w:sz w:val="22"/>
          <w:szCs w:val="22"/>
        </w:rPr>
        <w:t xml:space="preserve">indication </w:t>
      </w:r>
      <w:r w:rsidR="001C7EB9" w:rsidRPr="008C6189">
        <w:rPr>
          <w:sz w:val="22"/>
          <w:szCs w:val="22"/>
        </w:rPr>
        <w:t>will</w:t>
      </w:r>
      <w:r w:rsidR="00477648" w:rsidRPr="008C6189">
        <w:rPr>
          <w:sz w:val="22"/>
          <w:szCs w:val="22"/>
        </w:rPr>
        <w:t xml:space="preserve"> be considered by </w:t>
      </w:r>
      <w:r w:rsidR="005B7FA3">
        <w:rPr>
          <w:rFonts w:eastAsia="MS Mincho"/>
          <w:sz w:val="22"/>
          <w:szCs w:val="22"/>
        </w:rPr>
        <w:t xml:space="preserve">Mid and South Essex </w:t>
      </w:r>
      <w:r w:rsidR="005B7FA3" w:rsidRPr="00607F4B">
        <w:rPr>
          <w:rFonts w:eastAsia="MS Mincho"/>
          <w:sz w:val="22"/>
          <w:szCs w:val="22"/>
        </w:rPr>
        <w:t xml:space="preserve">Medicines </w:t>
      </w:r>
      <w:r w:rsidR="005B7FA3">
        <w:rPr>
          <w:rFonts w:eastAsia="MS Mincho"/>
          <w:sz w:val="22"/>
          <w:szCs w:val="22"/>
        </w:rPr>
        <w:t>Optimisation</w:t>
      </w:r>
      <w:r w:rsidR="005B7FA3" w:rsidRPr="00607F4B">
        <w:rPr>
          <w:rFonts w:eastAsia="MS Mincho"/>
          <w:sz w:val="22"/>
          <w:szCs w:val="22"/>
        </w:rPr>
        <w:t xml:space="preserve"> Committee</w:t>
      </w:r>
      <w:r w:rsidR="00477648">
        <w:rPr>
          <w:sz w:val="22"/>
          <w:szCs w:val="22"/>
        </w:rPr>
        <w:t xml:space="preserve"> </w:t>
      </w:r>
      <w:r w:rsidR="005B7FA3">
        <w:rPr>
          <w:sz w:val="22"/>
          <w:szCs w:val="22"/>
        </w:rPr>
        <w:t xml:space="preserve">(MSEMOC) </w:t>
      </w:r>
      <w:r w:rsidR="00477648">
        <w:rPr>
          <w:sz w:val="22"/>
          <w:szCs w:val="22"/>
        </w:rPr>
        <w:t xml:space="preserve">on behalf of </w:t>
      </w:r>
      <w:r w:rsidR="005B7FA3">
        <w:rPr>
          <w:sz w:val="22"/>
          <w:szCs w:val="22"/>
        </w:rPr>
        <w:t xml:space="preserve">Basildon &amp; Brentwood, Castlepoint &amp; Rochford, Mid Essex, Southend and Thurrock </w:t>
      </w:r>
      <w:r w:rsidR="00477648">
        <w:rPr>
          <w:sz w:val="22"/>
          <w:szCs w:val="22"/>
        </w:rPr>
        <w:t>CCG</w:t>
      </w:r>
      <w:r w:rsidR="005B7FA3">
        <w:rPr>
          <w:sz w:val="22"/>
          <w:szCs w:val="22"/>
        </w:rPr>
        <w:t>s</w:t>
      </w:r>
      <w:r w:rsidR="00477648">
        <w:rPr>
          <w:sz w:val="22"/>
          <w:szCs w:val="22"/>
        </w:rPr>
        <w:t xml:space="preserve">.  Where </w:t>
      </w:r>
      <w:r w:rsidR="00A91C4F">
        <w:rPr>
          <w:sz w:val="22"/>
          <w:szCs w:val="22"/>
        </w:rPr>
        <w:t xml:space="preserve">applications </w:t>
      </w:r>
      <w:r w:rsidR="00477648">
        <w:rPr>
          <w:sz w:val="22"/>
          <w:szCs w:val="22"/>
        </w:rPr>
        <w:t xml:space="preserve">create a cost pressure, </w:t>
      </w:r>
      <w:r w:rsidR="005B7FA3">
        <w:rPr>
          <w:sz w:val="22"/>
          <w:szCs w:val="22"/>
        </w:rPr>
        <w:t>MSEMOC</w:t>
      </w:r>
      <w:r w:rsidR="00477648">
        <w:rPr>
          <w:sz w:val="22"/>
          <w:szCs w:val="22"/>
        </w:rPr>
        <w:t xml:space="preserve"> will make a recommendation to the CCG boards</w:t>
      </w:r>
      <w:r w:rsidR="00A91C4F">
        <w:rPr>
          <w:sz w:val="22"/>
          <w:szCs w:val="22"/>
        </w:rPr>
        <w:t>, and the boards will</w:t>
      </w:r>
      <w:r w:rsidR="00477648">
        <w:rPr>
          <w:sz w:val="22"/>
          <w:szCs w:val="22"/>
        </w:rPr>
        <w:t xml:space="preserve"> make the final decision.</w:t>
      </w:r>
    </w:p>
    <w:p w:rsidR="002C3D89" w:rsidRDefault="002C3D89" w:rsidP="00A91C4F">
      <w:pPr>
        <w:pStyle w:val="Default"/>
        <w:rPr>
          <w:sz w:val="22"/>
          <w:szCs w:val="22"/>
        </w:rPr>
      </w:pPr>
      <w:r w:rsidRPr="002C3D89">
        <w:rPr>
          <w:sz w:val="22"/>
          <w:szCs w:val="22"/>
        </w:rPr>
        <w:t xml:space="preserve">Systematic processes </w:t>
      </w:r>
      <w:r w:rsidR="00477648">
        <w:rPr>
          <w:sz w:val="22"/>
          <w:szCs w:val="22"/>
        </w:rPr>
        <w:t>are used to assess</w:t>
      </w:r>
      <w:r w:rsidRPr="002C3D89">
        <w:rPr>
          <w:sz w:val="22"/>
          <w:szCs w:val="22"/>
        </w:rPr>
        <w:t xml:space="preserve"> </w:t>
      </w:r>
      <w:r w:rsidR="00153F2F">
        <w:rPr>
          <w:sz w:val="22"/>
          <w:szCs w:val="22"/>
        </w:rPr>
        <w:t>medicines</w:t>
      </w:r>
      <w:r w:rsidRPr="002C3D89">
        <w:rPr>
          <w:sz w:val="22"/>
          <w:szCs w:val="22"/>
        </w:rPr>
        <w:t xml:space="preserve"> or devices and include</w:t>
      </w:r>
      <w:r w:rsidR="00477648">
        <w:rPr>
          <w:sz w:val="22"/>
          <w:szCs w:val="22"/>
        </w:rPr>
        <w:t xml:space="preserve"> </w:t>
      </w:r>
      <w:r w:rsidRPr="002C3D89">
        <w:rPr>
          <w:sz w:val="22"/>
          <w:szCs w:val="22"/>
        </w:rPr>
        <w:t>consideration of clinical outcomes, cost effectiveness, prioritisation and affordability.  </w:t>
      </w:r>
      <w:r w:rsidR="00572E22">
        <w:rPr>
          <w:sz w:val="22"/>
          <w:szCs w:val="22"/>
        </w:rPr>
        <w:t xml:space="preserve">Applications </w:t>
      </w:r>
      <w:r w:rsidRPr="002C3D89">
        <w:rPr>
          <w:sz w:val="22"/>
          <w:szCs w:val="22"/>
        </w:rPr>
        <w:t>that outline the whole treatment pathway including identifying disinvestments to fund the treatment are recommended.</w:t>
      </w:r>
      <w:r w:rsidR="00477648" w:rsidRPr="00477648">
        <w:rPr>
          <w:b/>
          <w:bCs/>
          <w:sz w:val="22"/>
          <w:szCs w:val="22"/>
        </w:rPr>
        <w:t xml:space="preserve"> </w:t>
      </w:r>
      <w:r w:rsidR="00477648">
        <w:rPr>
          <w:b/>
          <w:bCs/>
          <w:sz w:val="22"/>
          <w:szCs w:val="22"/>
        </w:rPr>
        <w:t>The more information that is provided regarding the treatment requested and the place in therapy, the easier it will be</w:t>
      </w:r>
      <w:r w:rsidR="00655356">
        <w:rPr>
          <w:b/>
          <w:bCs/>
          <w:sz w:val="22"/>
          <w:szCs w:val="22"/>
        </w:rPr>
        <w:t xml:space="preserve"> for the committee to consider</w:t>
      </w:r>
      <w:r w:rsidR="00477648">
        <w:rPr>
          <w:b/>
          <w:bCs/>
          <w:sz w:val="22"/>
          <w:szCs w:val="22"/>
        </w:rPr>
        <w:t xml:space="preserve"> the proposed changes to the treatment pathway.</w:t>
      </w:r>
      <w:r w:rsidR="00A91C4F">
        <w:rPr>
          <w:b/>
          <w:bCs/>
          <w:sz w:val="22"/>
          <w:szCs w:val="22"/>
        </w:rPr>
        <w:t xml:space="preserve">  Please outline all the of relevant costs as fully as possible </w:t>
      </w:r>
      <w:r w:rsidR="00A91C4F" w:rsidRPr="003C0D40">
        <w:rPr>
          <w:sz w:val="22"/>
          <w:szCs w:val="22"/>
        </w:rPr>
        <w:t xml:space="preserve">– including </w:t>
      </w:r>
      <w:r w:rsidR="00A91C4F" w:rsidRPr="00751A22">
        <w:rPr>
          <w:bCs/>
          <w:sz w:val="22"/>
          <w:szCs w:val="22"/>
        </w:rPr>
        <w:t xml:space="preserve">diagnostics, tariff charges for hospital spells, out-patient visits, etc. </w:t>
      </w:r>
      <w:r w:rsidR="00A91C4F" w:rsidRPr="003C0D40">
        <w:rPr>
          <w:sz w:val="22"/>
          <w:szCs w:val="22"/>
        </w:rPr>
        <w:t xml:space="preserve">A key principle of this process is that </w:t>
      </w:r>
      <w:r w:rsidR="00A91C4F">
        <w:rPr>
          <w:sz w:val="22"/>
          <w:szCs w:val="22"/>
        </w:rPr>
        <w:t xml:space="preserve">the </w:t>
      </w:r>
      <w:r w:rsidR="00A91C4F" w:rsidRPr="003C0D40">
        <w:rPr>
          <w:sz w:val="22"/>
          <w:szCs w:val="22"/>
        </w:rPr>
        <w:t>full cost and also the NET increase in cost of the n</w:t>
      </w:r>
      <w:r w:rsidR="00A91C4F">
        <w:rPr>
          <w:sz w:val="22"/>
          <w:szCs w:val="22"/>
        </w:rPr>
        <w:t xml:space="preserve">ew development </w:t>
      </w:r>
      <w:r w:rsidR="00655356">
        <w:rPr>
          <w:sz w:val="22"/>
          <w:szCs w:val="22"/>
        </w:rPr>
        <w:t>is</w:t>
      </w:r>
      <w:r w:rsidR="00A91C4F">
        <w:rPr>
          <w:sz w:val="22"/>
          <w:szCs w:val="22"/>
        </w:rPr>
        <w:t xml:space="preserve"> shown.</w:t>
      </w:r>
    </w:p>
    <w:p w:rsidR="00A91C4F" w:rsidRDefault="00A91C4F" w:rsidP="00A91C4F">
      <w:pPr>
        <w:pStyle w:val="Default"/>
        <w:rPr>
          <w:b/>
          <w:bCs/>
          <w:sz w:val="22"/>
          <w:szCs w:val="22"/>
        </w:rPr>
      </w:pPr>
    </w:p>
    <w:p w:rsidR="00572E22" w:rsidRPr="00572E22" w:rsidRDefault="00572E22" w:rsidP="00572E22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NICE Technology Appraisals</w:t>
      </w:r>
    </w:p>
    <w:p w:rsidR="00572E22" w:rsidRDefault="00572E22" w:rsidP="002C3D89">
      <w:pPr>
        <w:pStyle w:val="Default"/>
        <w:spacing w:after="100"/>
        <w:rPr>
          <w:sz w:val="22"/>
          <w:szCs w:val="22"/>
        </w:rPr>
      </w:pPr>
      <w:r>
        <w:rPr>
          <w:sz w:val="22"/>
          <w:szCs w:val="22"/>
        </w:rPr>
        <w:t xml:space="preserve">If the application involves a drug and indication that is subject of a positive NICE Technology Appraisal recommendation, there is no need to complete an application form.  </w:t>
      </w:r>
      <w:r w:rsidR="002C3D89">
        <w:rPr>
          <w:sz w:val="22"/>
          <w:szCs w:val="22"/>
        </w:rPr>
        <w:t>Commissioners have a statutory duty to commission treatments recommended as part of a NICE Technology appraisal within 90 days of publication.</w:t>
      </w:r>
      <w:r>
        <w:rPr>
          <w:sz w:val="22"/>
          <w:szCs w:val="22"/>
        </w:rPr>
        <w:t xml:space="preserve">  Local specialists will be contacted directly regarding positive NICE Technology Appraisals to incorporate them into the local treatment pathways.  Treatments not recommended by NICE, or where a NICE Technology Appraisal h</w:t>
      </w:r>
      <w:r w:rsidR="00751A22">
        <w:rPr>
          <w:sz w:val="22"/>
          <w:szCs w:val="22"/>
        </w:rPr>
        <w:t xml:space="preserve">as been terminated, will not usually be </w:t>
      </w:r>
      <w:r>
        <w:rPr>
          <w:sz w:val="22"/>
          <w:szCs w:val="22"/>
        </w:rPr>
        <w:t>commissioned locally.</w:t>
      </w:r>
    </w:p>
    <w:p w:rsidR="00572E22" w:rsidRDefault="00572E22" w:rsidP="00572E22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Other NICE Guidance</w:t>
      </w:r>
    </w:p>
    <w:p w:rsidR="002C3D89" w:rsidRDefault="002C3D89" w:rsidP="002C3D89">
      <w:pPr>
        <w:pStyle w:val="Default"/>
        <w:spacing w:after="100"/>
        <w:rPr>
          <w:sz w:val="22"/>
          <w:szCs w:val="22"/>
        </w:rPr>
      </w:pPr>
      <w:r w:rsidRPr="002C3D89">
        <w:rPr>
          <w:sz w:val="22"/>
          <w:szCs w:val="22"/>
        </w:rPr>
        <w:t>NICE Clinical Guidelines</w:t>
      </w:r>
      <w:r w:rsidR="00572E22">
        <w:rPr>
          <w:sz w:val="22"/>
          <w:szCs w:val="22"/>
        </w:rPr>
        <w:t xml:space="preserve">, and other outputs from NICE, </w:t>
      </w:r>
      <w:r w:rsidRPr="002C3D89">
        <w:rPr>
          <w:sz w:val="22"/>
          <w:szCs w:val="22"/>
        </w:rPr>
        <w:t>are guidelines by definition</w:t>
      </w:r>
      <w:r w:rsidR="00751A22">
        <w:rPr>
          <w:sz w:val="22"/>
          <w:szCs w:val="22"/>
        </w:rPr>
        <w:t xml:space="preserve">.  </w:t>
      </w:r>
      <w:r w:rsidRPr="002C3D89">
        <w:rPr>
          <w:sz w:val="22"/>
          <w:szCs w:val="22"/>
        </w:rPr>
        <w:t xml:space="preserve">A full </w:t>
      </w:r>
      <w:r w:rsidR="00572E22">
        <w:rPr>
          <w:sz w:val="22"/>
          <w:szCs w:val="22"/>
        </w:rPr>
        <w:t xml:space="preserve">application </w:t>
      </w:r>
      <w:r w:rsidRPr="002C3D89">
        <w:rPr>
          <w:sz w:val="22"/>
          <w:szCs w:val="22"/>
        </w:rPr>
        <w:t xml:space="preserve">with supporting evidence and </w:t>
      </w:r>
      <w:r w:rsidR="00655356">
        <w:rPr>
          <w:sz w:val="22"/>
          <w:szCs w:val="22"/>
        </w:rPr>
        <w:t>a</w:t>
      </w:r>
      <w:r w:rsidR="00751A22">
        <w:rPr>
          <w:sz w:val="22"/>
          <w:szCs w:val="22"/>
        </w:rPr>
        <w:t xml:space="preserve"> </w:t>
      </w:r>
      <w:r w:rsidR="00572E22">
        <w:rPr>
          <w:sz w:val="22"/>
          <w:szCs w:val="22"/>
        </w:rPr>
        <w:t xml:space="preserve">treatment </w:t>
      </w:r>
      <w:r w:rsidRPr="002C3D89">
        <w:rPr>
          <w:sz w:val="22"/>
          <w:szCs w:val="22"/>
        </w:rPr>
        <w:t>pathway is req</w:t>
      </w:r>
      <w:r w:rsidR="00751A22">
        <w:rPr>
          <w:sz w:val="22"/>
          <w:szCs w:val="22"/>
        </w:rPr>
        <w:t>uired for consideration by</w:t>
      </w:r>
      <w:r w:rsidR="005B7FA3">
        <w:rPr>
          <w:sz w:val="22"/>
          <w:szCs w:val="22"/>
        </w:rPr>
        <w:t xml:space="preserve"> MSEMOC</w:t>
      </w:r>
      <w:r w:rsidRPr="002C3D89">
        <w:rPr>
          <w:sz w:val="22"/>
          <w:szCs w:val="22"/>
        </w:rPr>
        <w:t>.</w:t>
      </w:r>
    </w:p>
    <w:p w:rsidR="00572E22" w:rsidRPr="00572E22" w:rsidRDefault="00572E22" w:rsidP="00572E22">
      <w:pPr>
        <w:pStyle w:val="Default"/>
        <w:rPr>
          <w:b/>
          <w:sz w:val="22"/>
          <w:szCs w:val="22"/>
        </w:rPr>
      </w:pPr>
      <w:r w:rsidRPr="00572E22">
        <w:rPr>
          <w:b/>
          <w:sz w:val="22"/>
          <w:szCs w:val="22"/>
        </w:rPr>
        <w:t>Individual Funding Requests</w:t>
      </w:r>
    </w:p>
    <w:p w:rsidR="00655356" w:rsidRDefault="00572E22" w:rsidP="003C0D40">
      <w:pPr>
        <w:pStyle w:val="Default"/>
        <w:spacing w:after="100"/>
        <w:rPr>
          <w:sz w:val="22"/>
          <w:szCs w:val="22"/>
        </w:rPr>
      </w:pPr>
      <w:r>
        <w:rPr>
          <w:sz w:val="22"/>
          <w:szCs w:val="22"/>
        </w:rPr>
        <w:t>This route of application is only to be used where a patient has clinical exceptions to the routine</w:t>
      </w:r>
      <w:r w:rsidR="00751A22">
        <w:rPr>
          <w:sz w:val="22"/>
          <w:szCs w:val="22"/>
        </w:rPr>
        <w:t>ly</w:t>
      </w:r>
      <w:r>
        <w:rPr>
          <w:sz w:val="22"/>
          <w:szCs w:val="22"/>
        </w:rPr>
        <w:t xml:space="preserve"> commissioned pathway.  Where a treatment is requ</w:t>
      </w:r>
      <w:r w:rsidR="00751A22">
        <w:rPr>
          <w:sz w:val="22"/>
          <w:szCs w:val="22"/>
        </w:rPr>
        <w:t xml:space="preserve">ested for a cohort of patients, </w:t>
      </w:r>
      <w:r>
        <w:rPr>
          <w:sz w:val="22"/>
          <w:szCs w:val="22"/>
        </w:rPr>
        <w:t xml:space="preserve">this application form must be used, rather than an individual funding request.  </w:t>
      </w:r>
      <w:r w:rsidR="00477648">
        <w:rPr>
          <w:sz w:val="22"/>
          <w:szCs w:val="22"/>
        </w:rPr>
        <w:t xml:space="preserve">For further advice on the individual funding request application route, contact the IFR team on </w:t>
      </w:r>
      <w:r w:rsidR="00D2110F" w:rsidRPr="00D2110F">
        <w:rPr>
          <w:sz w:val="22"/>
          <w:szCs w:val="22"/>
        </w:rPr>
        <w:t>01268 594480</w:t>
      </w:r>
    </w:p>
    <w:p w:rsidR="00A60619" w:rsidRDefault="00A60619" w:rsidP="003C0D40">
      <w:pPr>
        <w:pStyle w:val="Default"/>
        <w:spacing w:after="100"/>
        <w:rPr>
          <w:sz w:val="22"/>
          <w:szCs w:val="22"/>
        </w:rPr>
      </w:pPr>
    </w:p>
    <w:p w:rsidR="00A91C4F" w:rsidRDefault="00A91C4F" w:rsidP="00266D2B">
      <w:pPr>
        <w:pStyle w:val="Default"/>
        <w:numPr>
          <w:ilvl w:val="0"/>
          <w:numId w:val="6"/>
        </w:numPr>
        <w:spacing w:after="100"/>
        <w:rPr>
          <w:b/>
          <w:sz w:val="22"/>
          <w:szCs w:val="22"/>
        </w:rPr>
      </w:pPr>
      <w:r w:rsidRPr="00A91C4F">
        <w:rPr>
          <w:b/>
          <w:sz w:val="22"/>
          <w:szCs w:val="22"/>
        </w:rPr>
        <w:t xml:space="preserve">For further information on </w:t>
      </w:r>
      <w:r w:rsidR="005B7FA3">
        <w:rPr>
          <w:b/>
          <w:sz w:val="22"/>
          <w:szCs w:val="22"/>
        </w:rPr>
        <w:t>MSE</w:t>
      </w:r>
      <w:r w:rsidRPr="00A91C4F">
        <w:rPr>
          <w:b/>
          <w:sz w:val="22"/>
          <w:szCs w:val="22"/>
        </w:rPr>
        <w:t xml:space="preserve"> commissioners’ arrangements for new drugs/indications/interventions please contact your </w:t>
      </w:r>
      <w:r w:rsidR="00D2110F">
        <w:rPr>
          <w:b/>
          <w:sz w:val="22"/>
          <w:szCs w:val="22"/>
        </w:rPr>
        <w:t>H</w:t>
      </w:r>
      <w:r w:rsidRPr="00A91C4F">
        <w:rPr>
          <w:b/>
          <w:sz w:val="22"/>
          <w:szCs w:val="22"/>
        </w:rPr>
        <w:t>ospital Chief Pharmacist</w:t>
      </w:r>
      <w:r w:rsidR="00266D2B">
        <w:rPr>
          <w:b/>
          <w:sz w:val="22"/>
          <w:szCs w:val="22"/>
        </w:rPr>
        <w:t>/</w:t>
      </w:r>
      <w:r w:rsidR="00266D2B" w:rsidRPr="00266D2B">
        <w:rPr>
          <w:b/>
          <w:sz w:val="22"/>
          <w:szCs w:val="22"/>
        </w:rPr>
        <w:t>CCG Lead Pharmacist</w:t>
      </w:r>
      <w:r w:rsidRPr="00A91C4F">
        <w:rPr>
          <w:b/>
          <w:sz w:val="22"/>
          <w:szCs w:val="22"/>
        </w:rPr>
        <w:t>, who will be able to assist you with drug costs and completion of the application form.</w:t>
      </w:r>
    </w:p>
    <w:p w:rsidR="00A91C4F" w:rsidRPr="005B7FA3" w:rsidRDefault="00A91C4F" w:rsidP="00A91C4F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b/>
          <w:bCs/>
          <w:sz w:val="22"/>
          <w:szCs w:val="22"/>
        </w:rPr>
        <w:t>For details of associated costs, contact the finance and coding teams.</w:t>
      </w:r>
    </w:p>
    <w:p w:rsidR="005B7FA3" w:rsidRPr="003C0D40" w:rsidRDefault="005B7FA3" w:rsidP="005B7FA3">
      <w:pPr>
        <w:pStyle w:val="Default"/>
        <w:ind w:left="720"/>
        <w:rPr>
          <w:sz w:val="22"/>
          <w:szCs w:val="22"/>
        </w:rPr>
      </w:pPr>
    </w:p>
    <w:p w:rsidR="008C6189" w:rsidRDefault="00A91C4F" w:rsidP="00266D2B">
      <w:pPr>
        <w:pStyle w:val="Default"/>
        <w:numPr>
          <w:ilvl w:val="0"/>
          <w:numId w:val="6"/>
        </w:numPr>
        <w:spacing w:after="100"/>
        <w:rPr>
          <w:sz w:val="22"/>
          <w:szCs w:val="22"/>
        </w:rPr>
      </w:pPr>
      <w:r w:rsidRPr="00A60619">
        <w:rPr>
          <w:b/>
          <w:bCs/>
          <w:sz w:val="22"/>
          <w:szCs w:val="22"/>
        </w:rPr>
        <w:t xml:space="preserve">If you encounter difficulty with any of the documentation associated with this process, or to return completed applications please contact the CCG Pharmacy and Medicines Optimisation Teams on </w:t>
      </w:r>
      <w:hyperlink r:id="rId8" w:history="1">
        <w:r w:rsidR="00266D2B" w:rsidRPr="00991470">
          <w:rPr>
            <w:rStyle w:val="Hyperlink"/>
            <w:sz w:val="22"/>
            <w:szCs w:val="22"/>
          </w:rPr>
          <w:t>mse.moc@nhs.net</w:t>
        </w:r>
      </w:hyperlink>
      <w:r w:rsidR="00266D2B">
        <w:rPr>
          <w:sz w:val="22"/>
          <w:szCs w:val="22"/>
        </w:rPr>
        <w:t xml:space="preserve"> </w:t>
      </w:r>
    </w:p>
    <w:p w:rsidR="00266D2B" w:rsidRDefault="00266D2B" w:rsidP="00266D2B">
      <w:pPr>
        <w:pStyle w:val="ListParagraph"/>
      </w:pPr>
    </w:p>
    <w:p w:rsidR="00A60619" w:rsidRPr="00266D2B" w:rsidRDefault="00266D2B" w:rsidP="00266D2B">
      <w:pPr>
        <w:pStyle w:val="Default"/>
        <w:spacing w:after="100"/>
        <w:ind w:left="720"/>
        <w:rPr>
          <w:sz w:val="22"/>
          <w:szCs w:val="22"/>
        </w:rPr>
      </w:pPr>
      <w:r w:rsidRPr="00D56192">
        <w:rPr>
          <w:sz w:val="20"/>
          <w:szCs w:val="20"/>
        </w:rPr>
        <w:t xml:space="preserve">Decisions for mental health medicines </w:t>
      </w:r>
      <w:r w:rsidR="00500925">
        <w:rPr>
          <w:sz w:val="20"/>
          <w:szCs w:val="20"/>
        </w:rPr>
        <w:t xml:space="preserve">only </w:t>
      </w:r>
      <w:r w:rsidRPr="00D56192">
        <w:rPr>
          <w:sz w:val="20"/>
          <w:szCs w:val="20"/>
        </w:rPr>
        <w:t xml:space="preserve">will be delegated to EPUT Medicines Management Group (MMG) with </w:t>
      </w:r>
      <w:r w:rsidR="007030FB">
        <w:rPr>
          <w:sz w:val="20"/>
          <w:szCs w:val="20"/>
        </w:rPr>
        <w:t xml:space="preserve">Mid and South Essex </w:t>
      </w:r>
      <w:r w:rsidRPr="00D56192">
        <w:rPr>
          <w:sz w:val="20"/>
          <w:szCs w:val="20"/>
        </w:rPr>
        <w:t xml:space="preserve">commissioner endorsement. The EPUT MMG terms of reference will reflect this arrangement and all decisions will be taken to MSEMOC for </w:t>
      </w:r>
      <w:r w:rsidR="00500925">
        <w:rPr>
          <w:sz w:val="20"/>
          <w:szCs w:val="20"/>
        </w:rPr>
        <w:t>ratification</w:t>
      </w:r>
      <w:r w:rsidRPr="00266D2B">
        <w:rPr>
          <w:sz w:val="22"/>
          <w:szCs w:val="2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3634"/>
      </w:tblGrid>
      <w:tr w:rsidR="00851F4E" w:rsidRPr="00A60619" w:rsidTr="00A60619">
        <w:tc>
          <w:tcPr>
            <w:tcW w:w="3256" w:type="dxa"/>
          </w:tcPr>
          <w:p w:rsidR="00851F4E" w:rsidRPr="00A60619" w:rsidRDefault="00851F4E" w:rsidP="001C7EB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Trust</w:t>
            </w:r>
            <w:r w:rsidR="001C7EB9" w:rsidRPr="00A60619">
              <w:rPr>
                <w:sz w:val="20"/>
                <w:szCs w:val="20"/>
              </w:rPr>
              <w:t xml:space="preserve"> </w:t>
            </w:r>
            <w:r w:rsidR="003E6502" w:rsidRPr="00A60619">
              <w:rPr>
                <w:sz w:val="20"/>
                <w:szCs w:val="20"/>
              </w:rPr>
              <w:t xml:space="preserve">or Primary Care Network </w:t>
            </w:r>
            <w:r w:rsidR="009C54D9">
              <w:rPr>
                <w:sz w:val="20"/>
                <w:szCs w:val="20"/>
              </w:rPr>
              <w:t xml:space="preserve">(PCN) </w:t>
            </w:r>
            <w:r w:rsidRPr="00A60619">
              <w:rPr>
                <w:sz w:val="20"/>
                <w:szCs w:val="20"/>
              </w:rPr>
              <w:t>name:</w:t>
            </w:r>
          </w:p>
        </w:tc>
        <w:tc>
          <w:tcPr>
            <w:tcW w:w="5760" w:type="dxa"/>
            <w:gridSpan w:val="2"/>
          </w:tcPr>
          <w:sdt>
            <w:sdtPr>
              <w:rPr>
                <w:sz w:val="20"/>
                <w:szCs w:val="20"/>
                <w:lang w:eastAsia="en-GB"/>
              </w:rPr>
              <w:id w:val="-2025399651"/>
              <w:placeholder>
                <w:docPart w:val="DefaultPlaceholder_-1854013440"/>
              </w:placeholder>
            </w:sdtPr>
            <w:sdtEndPr/>
            <w:sdtContent>
              <w:p w:rsidR="00851F4E" w:rsidRPr="00A60619" w:rsidRDefault="00242DC0" w:rsidP="008C6189">
                <w:pPr>
                  <w:pStyle w:val="Default"/>
                  <w:rPr>
                    <w:sz w:val="20"/>
                    <w:szCs w:val="20"/>
                  </w:rPr>
                </w:pPr>
                <w:r w:rsidRPr="00A60619">
                  <w:rPr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sz w:val="20"/>
                    <w:szCs w:val="20"/>
                    <w:lang w:eastAsia="en-GB"/>
                  </w:rPr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60619">
        <w:tc>
          <w:tcPr>
            <w:tcW w:w="3256" w:type="dxa"/>
            <w:vMerge w:val="restart"/>
          </w:tcPr>
          <w:p w:rsidR="00242DC0" w:rsidRPr="00A60619" w:rsidRDefault="00242DC0" w:rsidP="00751A22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 xml:space="preserve">Contact details of person completing </w:t>
            </w:r>
            <w:r w:rsidR="00751A22" w:rsidRPr="00A60619">
              <w:rPr>
                <w:sz w:val="20"/>
                <w:szCs w:val="20"/>
              </w:rPr>
              <w:t xml:space="preserve">application </w:t>
            </w:r>
            <w:r w:rsidRPr="00A60619">
              <w:rPr>
                <w:sz w:val="20"/>
                <w:szCs w:val="20"/>
              </w:rPr>
              <w:t>(person named may be contacted for further details):</w:t>
            </w:r>
          </w:p>
        </w:tc>
        <w:tc>
          <w:tcPr>
            <w:tcW w:w="212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Name:</w:t>
            </w:r>
          </w:p>
        </w:tc>
        <w:tc>
          <w:tcPr>
            <w:tcW w:w="363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613744066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60619">
        <w:tc>
          <w:tcPr>
            <w:tcW w:w="3256" w:type="dxa"/>
            <w:vMerge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Job Title:</w:t>
            </w:r>
          </w:p>
        </w:tc>
        <w:tc>
          <w:tcPr>
            <w:tcW w:w="363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079638399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60619">
        <w:tc>
          <w:tcPr>
            <w:tcW w:w="3256" w:type="dxa"/>
            <w:vMerge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Contact email:</w:t>
            </w:r>
          </w:p>
        </w:tc>
        <w:tc>
          <w:tcPr>
            <w:tcW w:w="363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248498788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</w:tbl>
    <w:p w:rsidR="00851F4E" w:rsidRPr="00A60619" w:rsidRDefault="00851F4E" w:rsidP="008C6189">
      <w:pPr>
        <w:pStyle w:val="Default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C6D40" w:rsidRPr="00A60619" w:rsidTr="003C6D40">
        <w:tc>
          <w:tcPr>
            <w:tcW w:w="9242" w:type="dxa"/>
          </w:tcPr>
          <w:p w:rsidR="003C6D40" w:rsidRPr="00A60619" w:rsidRDefault="003C6D40" w:rsidP="009B02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60619">
              <w:rPr>
                <w:b/>
                <w:sz w:val="20"/>
                <w:szCs w:val="20"/>
              </w:rPr>
              <w:t>Declaration of Conflict of Interests of Applicant:</w:t>
            </w:r>
          </w:p>
        </w:tc>
      </w:tr>
      <w:tr w:rsidR="003C6D40" w:rsidRPr="00A60619" w:rsidTr="003C6D40">
        <w:tc>
          <w:tcPr>
            <w:tcW w:w="9242" w:type="dxa"/>
          </w:tcPr>
          <w:p w:rsidR="003C6D40" w:rsidRPr="00A60619" w:rsidRDefault="003C6D4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 xml:space="preserve">Please declare any interests with the pharmaceutical industry or other similar commitments, in the last 12 months, </w:t>
            </w:r>
            <w:r w:rsidR="003C0D40" w:rsidRPr="00A60619">
              <w:rPr>
                <w:sz w:val="20"/>
                <w:szCs w:val="20"/>
              </w:rPr>
              <w:t xml:space="preserve">or any </w:t>
            </w:r>
            <w:r w:rsidR="00751A22" w:rsidRPr="00A60619">
              <w:rPr>
                <w:sz w:val="20"/>
                <w:szCs w:val="20"/>
              </w:rPr>
              <w:t>regular or planned commitments, or provide a null return, as appropriate.</w:t>
            </w:r>
          </w:p>
        </w:tc>
      </w:tr>
      <w:tr w:rsidR="003C6D40" w:rsidRPr="00A60619" w:rsidTr="003C6D40">
        <w:tc>
          <w:tcPr>
            <w:tcW w:w="9242" w:type="dxa"/>
          </w:tcPr>
          <w:sdt>
            <w:sdtPr>
              <w:rPr>
                <w:sz w:val="20"/>
                <w:szCs w:val="20"/>
                <w:lang w:eastAsia="en-GB"/>
              </w:rPr>
              <w:id w:val="-118691483"/>
              <w:placeholder>
                <w:docPart w:val="DefaultPlaceholder_-1854013440"/>
              </w:placeholder>
            </w:sdtPr>
            <w:sdtEndPr/>
            <w:sdtContent>
              <w:p w:rsidR="003C6D40" w:rsidRPr="00A60619" w:rsidRDefault="00242DC0" w:rsidP="008C6189">
                <w:pPr>
                  <w:pStyle w:val="Default"/>
                  <w:rPr>
                    <w:sz w:val="20"/>
                    <w:szCs w:val="20"/>
                  </w:rPr>
                </w:pPr>
                <w:r w:rsidRPr="00A60619">
                  <w:rPr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sz w:val="20"/>
                    <w:szCs w:val="20"/>
                    <w:lang w:eastAsia="en-GB"/>
                  </w:rPr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</w:tbl>
    <w:p w:rsidR="003C6D40" w:rsidRPr="00A60619" w:rsidRDefault="003C6D40" w:rsidP="008C6189">
      <w:pPr>
        <w:pStyle w:val="Default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6"/>
        <w:gridCol w:w="4330"/>
      </w:tblGrid>
      <w:tr w:rsidR="003C6D40" w:rsidRPr="00A60619" w:rsidTr="00A91C4F">
        <w:tc>
          <w:tcPr>
            <w:tcW w:w="9242" w:type="dxa"/>
            <w:gridSpan w:val="2"/>
          </w:tcPr>
          <w:p w:rsidR="003C6D40" w:rsidRPr="00A60619" w:rsidRDefault="003C6D40" w:rsidP="009B025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A60619">
              <w:rPr>
                <w:b/>
                <w:sz w:val="20"/>
                <w:szCs w:val="20"/>
              </w:rPr>
              <w:t>What are commissioners being asked to consider funding?</w:t>
            </w:r>
          </w:p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Name of Drug/Technology: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709388582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Indication or condition:</w:t>
            </w:r>
          </w:p>
          <w:p w:rsidR="00242DC0" w:rsidRPr="00A60619" w:rsidRDefault="00133BE1" w:rsidP="00133BE1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(1 indication only per application</w:t>
            </w:r>
            <w:r w:rsidR="00242DC0" w:rsidRPr="00A60619">
              <w:rPr>
                <w:sz w:val="20"/>
                <w:szCs w:val="20"/>
              </w:rPr>
              <w:t>)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934707805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3C0D40" w:rsidRPr="00A60619" w:rsidTr="00A36019">
        <w:tc>
          <w:tcPr>
            <w:tcW w:w="4786" w:type="dxa"/>
          </w:tcPr>
          <w:p w:rsidR="003C0D40" w:rsidRPr="00A60619" w:rsidRDefault="003C0D40" w:rsidP="00751A22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 xml:space="preserve">Is the </w:t>
            </w:r>
            <w:r w:rsidR="00751A22" w:rsidRPr="00A60619">
              <w:rPr>
                <w:sz w:val="20"/>
                <w:szCs w:val="20"/>
              </w:rPr>
              <w:t>application for a licensed, unlicensed or</w:t>
            </w:r>
            <w:r w:rsidRPr="00A60619">
              <w:rPr>
                <w:sz w:val="20"/>
                <w:szCs w:val="20"/>
              </w:rPr>
              <w:t xml:space="preserve"> off label treatment?  (off label treatment is a drug that has a UK product license but not for the indication</w:t>
            </w:r>
            <w:r w:rsidR="00751A22" w:rsidRPr="00A60619">
              <w:rPr>
                <w:sz w:val="20"/>
                <w:szCs w:val="20"/>
              </w:rPr>
              <w:t xml:space="preserve"> requested</w:t>
            </w:r>
            <w:r w:rsidRPr="00A60619">
              <w:rPr>
                <w:sz w:val="20"/>
                <w:szCs w:val="20"/>
              </w:rPr>
              <w:t>)</w:t>
            </w:r>
          </w:p>
        </w:tc>
        <w:tc>
          <w:tcPr>
            <w:tcW w:w="4456" w:type="dxa"/>
          </w:tcPr>
          <w:p w:rsidR="003C0D40" w:rsidRPr="00A60619" w:rsidRDefault="003C0D4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Licensed</w:t>
            </w:r>
            <w:r w:rsidR="00137FE6" w:rsidRPr="00A60619"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sz w:val="20"/>
                  <w:szCs w:val="20"/>
                </w:rPr>
                <w:id w:val="-100335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:rsidR="003C0D40" w:rsidRPr="00A60619" w:rsidRDefault="003C0D4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Unlicensed</w:t>
            </w:r>
            <w:r w:rsidR="00137FE6" w:rsidRPr="00A60619">
              <w:rPr>
                <w:sz w:val="20"/>
                <w:szCs w:val="20"/>
              </w:rPr>
              <w:t xml:space="preserve">   </w:t>
            </w:r>
            <w:r w:rsidR="00AA6DB6">
              <w:rPr>
                <w:sz w:val="20"/>
                <w:szCs w:val="20"/>
              </w:rPr>
              <w:t xml:space="preserve"> </w:t>
            </w:r>
            <w:r w:rsidR="00137FE6" w:rsidRPr="00A6061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778720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:rsidR="003C0D40" w:rsidRPr="00A60619" w:rsidRDefault="003C0D4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Off label</w:t>
            </w:r>
            <w:r w:rsidR="00137FE6" w:rsidRPr="00A60619">
              <w:rPr>
                <w:sz w:val="20"/>
                <w:szCs w:val="20"/>
              </w:rPr>
              <w:t xml:space="preserve">         </w:t>
            </w:r>
            <w:sdt>
              <w:sdtPr>
                <w:rPr>
                  <w:sz w:val="20"/>
                  <w:szCs w:val="20"/>
                </w:rPr>
                <w:id w:val="1916050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Who will initiate treatment? (GP, Consultant, Other)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768090389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Anticipated duration of treatment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301502166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3C6D40" w:rsidRPr="00A60619" w:rsidTr="00A36019">
        <w:tc>
          <w:tcPr>
            <w:tcW w:w="4786" w:type="dxa"/>
          </w:tcPr>
          <w:p w:rsidR="003C6D40" w:rsidRPr="00A60619" w:rsidRDefault="003C6D4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 xml:space="preserve">Is treatment initiated by specialists and then continued prescribing </w:t>
            </w:r>
            <w:r w:rsidR="00137FE6" w:rsidRPr="00A60619">
              <w:rPr>
                <w:sz w:val="20"/>
                <w:szCs w:val="20"/>
              </w:rPr>
              <w:t xml:space="preserve">is </w:t>
            </w:r>
            <w:r w:rsidRPr="00A60619">
              <w:rPr>
                <w:sz w:val="20"/>
                <w:szCs w:val="20"/>
              </w:rPr>
              <w:t>by GPs?</w:t>
            </w:r>
          </w:p>
        </w:tc>
        <w:tc>
          <w:tcPr>
            <w:tcW w:w="4456" w:type="dxa"/>
          </w:tcPr>
          <w:p w:rsidR="003C6D40" w:rsidRPr="00A60619" w:rsidRDefault="00A36019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Yes</w:t>
            </w:r>
            <w:r w:rsidR="00AA6DB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378735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:rsidR="00A36019" w:rsidRPr="00A60619" w:rsidRDefault="00A36019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No</w:t>
            </w:r>
            <w:r w:rsidR="00AA6DB6">
              <w:rPr>
                <w:sz w:val="20"/>
                <w:szCs w:val="20"/>
              </w:rPr>
              <w:t xml:space="preserve"> </w:t>
            </w:r>
            <w:r w:rsidR="00137FE6" w:rsidRPr="00A60619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73924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137FE6" w:rsidRPr="00A60619">
              <w:rPr>
                <w:sz w:val="20"/>
                <w:szCs w:val="20"/>
              </w:rPr>
              <w:t xml:space="preserve"> </w:t>
            </w:r>
          </w:p>
        </w:tc>
      </w:tr>
      <w:tr w:rsidR="003C6D40" w:rsidRPr="00A60619" w:rsidTr="00A36019">
        <w:tc>
          <w:tcPr>
            <w:tcW w:w="4786" w:type="dxa"/>
          </w:tcPr>
          <w:p w:rsidR="003C6D40" w:rsidRPr="00A60619" w:rsidRDefault="00A36019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If yes above, state period hospital will expect to prescribe for before GP takes over:</w:t>
            </w:r>
          </w:p>
        </w:tc>
        <w:tc>
          <w:tcPr>
            <w:tcW w:w="4456" w:type="dxa"/>
          </w:tcPr>
          <w:sdt>
            <w:sdtPr>
              <w:rPr>
                <w:sz w:val="20"/>
                <w:szCs w:val="20"/>
                <w:lang w:eastAsia="en-GB"/>
              </w:rPr>
              <w:id w:val="-1504114170"/>
              <w:placeholder>
                <w:docPart w:val="DefaultPlaceholder_-1854013440"/>
              </w:placeholder>
            </w:sdtPr>
            <w:sdtEndPr/>
            <w:sdtContent>
              <w:p w:rsidR="003C6D40" w:rsidRPr="00A60619" w:rsidRDefault="00242DC0" w:rsidP="008C6189">
                <w:pPr>
                  <w:pStyle w:val="Default"/>
                  <w:rPr>
                    <w:sz w:val="20"/>
                    <w:szCs w:val="20"/>
                  </w:rPr>
                </w:pPr>
                <w:r w:rsidRPr="00A60619">
                  <w:rPr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sz w:val="20"/>
                    <w:szCs w:val="20"/>
                    <w:lang w:eastAsia="en-GB"/>
                  </w:rPr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A36019" w:rsidRPr="00A60619" w:rsidTr="00A36019">
        <w:tc>
          <w:tcPr>
            <w:tcW w:w="4786" w:type="dxa"/>
          </w:tcPr>
          <w:p w:rsidR="00A36019" w:rsidRPr="00A60619" w:rsidRDefault="00A36019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Is a shared care guideline needed?</w:t>
            </w:r>
          </w:p>
        </w:tc>
        <w:tc>
          <w:tcPr>
            <w:tcW w:w="4456" w:type="dxa"/>
          </w:tcPr>
          <w:p w:rsidR="00A36019" w:rsidRPr="00A60619" w:rsidRDefault="00A36019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Yes</w:t>
            </w:r>
            <w:r w:rsidR="00AA6DB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-95963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:rsidR="00A36019" w:rsidRPr="00A60619" w:rsidRDefault="00A36019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No</w:t>
            </w:r>
            <w:r w:rsidR="00AA6DB6">
              <w:rPr>
                <w:sz w:val="20"/>
                <w:szCs w:val="20"/>
              </w:rPr>
              <w:t xml:space="preserve">  </w:t>
            </w:r>
            <w:sdt>
              <w:sdtPr>
                <w:rPr>
                  <w:sz w:val="20"/>
                  <w:szCs w:val="20"/>
                </w:rPr>
                <w:id w:val="72027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137FE6" w:rsidRPr="00A60619">
              <w:rPr>
                <w:sz w:val="20"/>
                <w:szCs w:val="20"/>
              </w:rPr>
              <w:t xml:space="preserve">  </w:t>
            </w:r>
          </w:p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Proposed initiation criteria (level of disease severity, number and type of previous treatments)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159382151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Proposed stopping criteria (indicate what a positive treatment response would look like)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482927561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C94AE4" w:rsidRPr="00A60619" w:rsidTr="00A36019">
        <w:tc>
          <w:tcPr>
            <w:tcW w:w="4786" w:type="dxa"/>
          </w:tcPr>
          <w:p w:rsidR="00C94AE4" w:rsidRPr="00A60619" w:rsidRDefault="00C94AE4" w:rsidP="00D2110F">
            <w:pPr>
              <w:pStyle w:val="Default"/>
              <w:rPr>
                <w:sz w:val="20"/>
                <w:szCs w:val="20"/>
              </w:rPr>
            </w:pPr>
            <w:r w:rsidRPr="00C94AE4">
              <w:rPr>
                <w:sz w:val="20"/>
                <w:szCs w:val="20"/>
              </w:rPr>
              <w:t>Proposed pathway details for communicating treatment issues from GP to secondary care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100253557"/>
              <w:placeholder>
                <w:docPart w:val="DefaultPlaceholder_-1854013440"/>
              </w:placeholder>
            </w:sdtPr>
            <w:sdtEndPr/>
            <w:sdtContent>
              <w:p w:rsidR="00C94AE4" w:rsidRPr="00A60619" w:rsidRDefault="00C94AE4">
                <w:pPr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D2110F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What was the outcome of internal committee consideration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96754327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D2110F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 xml:space="preserve">Has </w:t>
            </w:r>
            <w:r w:rsidR="005B7FA3" w:rsidRPr="00A60619">
              <w:rPr>
                <w:sz w:val="20"/>
                <w:szCs w:val="20"/>
              </w:rPr>
              <w:t>Medical Directors approval</w:t>
            </w:r>
            <w:r w:rsidRPr="00A60619">
              <w:rPr>
                <w:sz w:val="20"/>
                <w:szCs w:val="20"/>
              </w:rPr>
              <w:t xml:space="preserve"> been granted for this treatment for any patient</w:t>
            </w:r>
            <w:r w:rsidR="005B7FA3" w:rsidRPr="00A60619">
              <w:rPr>
                <w:sz w:val="20"/>
                <w:szCs w:val="20"/>
              </w:rPr>
              <w:t>s</w:t>
            </w:r>
            <w:r w:rsidR="00D2110F" w:rsidRPr="00A60619">
              <w:rPr>
                <w:sz w:val="20"/>
                <w:szCs w:val="20"/>
              </w:rPr>
              <w:t>?  If yes, please give details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880823759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RPr="00A60619" w:rsidTr="00A36019">
        <w:tc>
          <w:tcPr>
            <w:tcW w:w="4786" w:type="dxa"/>
          </w:tcPr>
          <w:p w:rsidR="00242DC0" w:rsidRPr="00A60619" w:rsidRDefault="00242DC0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Has IFR funding been sought for this treatment and if so, what was the outcome?</w:t>
            </w:r>
          </w:p>
        </w:tc>
        <w:tc>
          <w:tcPr>
            <w:tcW w:w="445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109740520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1B6447" w:rsidRPr="00A60619" w:rsidTr="00A36019">
        <w:tc>
          <w:tcPr>
            <w:tcW w:w="4786" w:type="dxa"/>
          </w:tcPr>
          <w:p w:rsidR="001B6447" w:rsidRPr="00A60619" w:rsidRDefault="001B6447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Is a home care provider to be considered/used for delivery/administration of this treatment?</w:t>
            </w:r>
          </w:p>
        </w:tc>
        <w:tc>
          <w:tcPr>
            <w:tcW w:w="4456" w:type="dxa"/>
          </w:tcPr>
          <w:p w:rsidR="001B6447" w:rsidRPr="00A60619" w:rsidRDefault="001B6447" w:rsidP="001B6447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Yes</w:t>
            </w:r>
            <w:r w:rsidR="00AA6DB6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587961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F6060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:rsidR="001B6447" w:rsidRPr="00A60619" w:rsidRDefault="001B6447" w:rsidP="001B6447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N</w:t>
            </w:r>
            <w:r w:rsidR="004F6060">
              <w:rPr>
                <w:sz w:val="20"/>
                <w:szCs w:val="20"/>
              </w:rPr>
              <w:t xml:space="preserve">o </w:t>
            </w:r>
          </w:p>
        </w:tc>
      </w:tr>
      <w:tr w:rsidR="001B6447" w:rsidRPr="00A60619" w:rsidTr="00A36019">
        <w:tc>
          <w:tcPr>
            <w:tcW w:w="4786" w:type="dxa"/>
          </w:tcPr>
          <w:p w:rsidR="001B6447" w:rsidRPr="00A60619" w:rsidRDefault="001B6447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If yes, explain how home care will be used</w:t>
            </w:r>
          </w:p>
        </w:tc>
        <w:tc>
          <w:tcPr>
            <w:tcW w:w="4456" w:type="dxa"/>
          </w:tcPr>
          <w:sdt>
            <w:sdtPr>
              <w:rPr>
                <w:sz w:val="20"/>
                <w:szCs w:val="20"/>
                <w:lang w:eastAsia="en-GB"/>
              </w:rPr>
              <w:id w:val="-569734143"/>
              <w:placeholder>
                <w:docPart w:val="DefaultPlaceholder_-1854013440"/>
              </w:placeholder>
            </w:sdtPr>
            <w:sdtEndPr/>
            <w:sdtContent>
              <w:p w:rsidR="001B6447" w:rsidRPr="00A60619" w:rsidRDefault="00242DC0" w:rsidP="001B6447">
                <w:pPr>
                  <w:pStyle w:val="Default"/>
                  <w:rPr>
                    <w:sz w:val="20"/>
                    <w:szCs w:val="20"/>
                  </w:rPr>
                </w:pPr>
                <w:r w:rsidRPr="00A60619">
                  <w:rPr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sz w:val="20"/>
                    <w:szCs w:val="20"/>
                    <w:lang w:eastAsia="en-GB"/>
                  </w:rPr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1B6447" w:rsidRPr="00A60619" w:rsidTr="001B6447">
        <w:trPr>
          <w:trHeight w:val="128"/>
        </w:trPr>
        <w:tc>
          <w:tcPr>
            <w:tcW w:w="4786" w:type="dxa"/>
            <w:vMerge w:val="restart"/>
          </w:tcPr>
          <w:p w:rsidR="001B6447" w:rsidRPr="00A60619" w:rsidRDefault="001B6447" w:rsidP="008C6189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If yes, specify</w:t>
            </w:r>
          </w:p>
        </w:tc>
        <w:tc>
          <w:tcPr>
            <w:tcW w:w="4456" w:type="dxa"/>
          </w:tcPr>
          <w:p w:rsidR="001B6447" w:rsidRPr="00A60619" w:rsidRDefault="001B6447" w:rsidP="001B6447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Potential homecare provider:</w:t>
            </w:r>
            <w:r w:rsidR="00242DC0" w:rsidRPr="00A60619">
              <w:rPr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sz w:val="20"/>
                  <w:szCs w:val="20"/>
                  <w:lang w:eastAsia="en-GB"/>
                </w:rPr>
                <w:id w:val="1699117828"/>
                <w:placeholder>
                  <w:docPart w:val="DefaultPlaceholder_-1854013440"/>
                </w:placeholder>
              </w:sdtPr>
              <w:sdtEndPr/>
              <w:sdtContent>
                <w:r w:rsidR="00242DC0" w:rsidRPr="00A60619">
                  <w:rPr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  <w:fldChar w:fldCharType="separate"/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  <w:fldChar w:fldCharType="end"/>
                </w:r>
              </w:sdtContent>
            </w:sdt>
          </w:p>
        </w:tc>
      </w:tr>
      <w:tr w:rsidR="001B6447" w:rsidRPr="00A60619" w:rsidTr="00A36019">
        <w:trPr>
          <w:trHeight w:val="127"/>
        </w:trPr>
        <w:tc>
          <w:tcPr>
            <w:tcW w:w="4786" w:type="dxa"/>
            <w:vMerge/>
          </w:tcPr>
          <w:p w:rsidR="001B6447" w:rsidRPr="00A60619" w:rsidRDefault="001B6447" w:rsidP="008C618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456" w:type="dxa"/>
          </w:tcPr>
          <w:p w:rsidR="001B6447" w:rsidRPr="00A60619" w:rsidRDefault="001B6447" w:rsidP="001B6447">
            <w:pPr>
              <w:pStyle w:val="Default"/>
              <w:rPr>
                <w:sz w:val="20"/>
                <w:szCs w:val="20"/>
              </w:rPr>
            </w:pPr>
            <w:r w:rsidRPr="00A60619">
              <w:rPr>
                <w:sz w:val="20"/>
                <w:szCs w:val="20"/>
              </w:rPr>
              <w:t>Cost charged by homecare provider:</w:t>
            </w:r>
            <w:r w:rsidR="00242DC0" w:rsidRPr="00A60619">
              <w:rPr>
                <w:sz w:val="20"/>
                <w:szCs w:val="20"/>
                <w:lang w:eastAsia="en-GB"/>
              </w:rPr>
              <w:t xml:space="preserve"> </w:t>
            </w:r>
            <w:sdt>
              <w:sdtPr>
                <w:rPr>
                  <w:sz w:val="20"/>
                  <w:szCs w:val="20"/>
                  <w:lang w:eastAsia="en-GB"/>
                </w:rPr>
                <w:id w:val="-1642809522"/>
                <w:placeholder>
                  <w:docPart w:val="DefaultPlaceholder_-1854013440"/>
                </w:placeholder>
              </w:sdtPr>
              <w:sdtEndPr/>
              <w:sdtContent>
                <w:r w:rsidR="00242DC0" w:rsidRPr="00A60619">
                  <w:rPr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  <w:fldChar w:fldCharType="separate"/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="00242DC0" w:rsidRPr="00A60619">
                  <w:rPr>
                    <w:sz w:val="20"/>
                    <w:szCs w:val="20"/>
                    <w:lang w:eastAsia="en-GB"/>
                  </w:rPr>
                  <w:fldChar w:fldCharType="end"/>
                </w:r>
              </w:sdtContent>
            </w:sdt>
          </w:p>
        </w:tc>
      </w:tr>
    </w:tbl>
    <w:p w:rsidR="002A4AB1" w:rsidRDefault="002A4AB1" w:rsidP="009B0257">
      <w:pPr>
        <w:jc w:val="center"/>
        <w:rPr>
          <w:b/>
          <w:u w:val="single"/>
        </w:rPr>
      </w:pPr>
    </w:p>
    <w:p w:rsidR="00D56192" w:rsidRDefault="00D56192" w:rsidP="009B0257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9B0257" w:rsidTr="001C7EB9">
        <w:tc>
          <w:tcPr>
            <w:tcW w:w="9016" w:type="dxa"/>
            <w:gridSpan w:val="2"/>
          </w:tcPr>
          <w:p w:rsidR="009B0257" w:rsidRPr="00A60619" w:rsidRDefault="009B0257" w:rsidP="009B02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Benefits of Proposed Treatment</w:t>
            </w:r>
          </w:p>
          <w:p w:rsidR="00751A22" w:rsidRPr="00A60619" w:rsidRDefault="00751A22" w:rsidP="00751A22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(Your Provider Trust Pharmacy Department will be able to assist you in completion of this section if required).</w:t>
            </w:r>
          </w:p>
        </w:tc>
      </w:tr>
      <w:tr w:rsidR="009B0257" w:rsidTr="001C7EB9">
        <w:tc>
          <w:tcPr>
            <w:tcW w:w="9016" w:type="dxa"/>
            <w:gridSpan w:val="2"/>
          </w:tcPr>
          <w:p w:rsidR="009B0257" w:rsidRPr="00A60619" w:rsidRDefault="009B0257" w:rsidP="009B02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Effectiveness</w:t>
            </w:r>
            <w:r w:rsidR="00F67C4A" w:rsidRPr="00A60619">
              <w:rPr>
                <w:rFonts w:ascii="Arial" w:hAnsi="Arial" w:cs="Arial"/>
                <w:b/>
                <w:sz w:val="20"/>
                <w:szCs w:val="20"/>
              </w:rPr>
              <w:t xml:space="preserve"> and Safety</w:t>
            </w:r>
          </w:p>
        </w:tc>
      </w:tr>
      <w:tr w:rsidR="009B0257" w:rsidTr="001C7EB9">
        <w:tc>
          <w:tcPr>
            <w:tcW w:w="4531" w:type="dxa"/>
          </w:tcPr>
          <w:p w:rsidR="009B0257" w:rsidRPr="00A60619" w:rsidRDefault="001B4B51" w:rsidP="00751A22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Describ</w:t>
            </w:r>
            <w:r w:rsidR="003C0D40" w:rsidRPr="00A60619">
              <w:rPr>
                <w:rFonts w:ascii="Arial" w:hAnsi="Arial" w:cs="Arial"/>
                <w:sz w:val="20"/>
                <w:szCs w:val="20"/>
              </w:rPr>
              <w:t xml:space="preserve">e the current </w:t>
            </w:r>
            <w:r w:rsidR="00E05A70" w:rsidRPr="00A60619">
              <w:rPr>
                <w:rFonts w:ascii="Arial" w:hAnsi="Arial" w:cs="Arial"/>
                <w:sz w:val="20"/>
                <w:szCs w:val="20"/>
              </w:rPr>
              <w:t>tr</w:t>
            </w:r>
            <w:r w:rsidR="00751A22" w:rsidRPr="00A60619">
              <w:rPr>
                <w:rFonts w:ascii="Arial" w:hAnsi="Arial" w:cs="Arial"/>
                <w:sz w:val="20"/>
                <w:szCs w:val="20"/>
              </w:rPr>
              <w:t>eatment pathway.  Please including details of number and types of appointments needed in secondary care, if relevant</w:t>
            </w:r>
            <w:r w:rsidR="00E05A70" w:rsidRPr="00A606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C0D40" w:rsidRPr="00A60619">
              <w:rPr>
                <w:rFonts w:ascii="Arial" w:hAnsi="Arial" w:cs="Arial"/>
                <w:sz w:val="20"/>
                <w:szCs w:val="20"/>
              </w:rPr>
              <w:t>(can be attached as a separate page)</w:t>
            </w:r>
          </w:p>
        </w:tc>
        <w:tc>
          <w:tcPr>
            <w:tcW w:w="4485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896652560"/>
              <w:placeholder>
                <w:docPart w:val="DefaultPlaceholder_-1854013440"/>
              </w:placeholder>
            </w:sdtPr>
            <w:sdtEndPr/>
            <w:sdtContent>
              <w:p w:rsidR="009B0257" w:rsidRPr="00A60619" w:rsidRDefault="00242DC0" w:rsidP="009B0257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1C7EB9">
        <w:tc>
          <w:tcPr>
            <w:tcW w:w="4531" w:type="dxa"/>
          </w:tcPr>
          <w:p w:rsidR="00242DC0" w:rsidRPr="00A60619" w:rsidRDefault="00242DC0" w:rsidP="00751A22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 xml:space="preserve">Describe how it is proposed that the </w:t>
            </w:r>
            <w:r w:rsidR="00751A22" w:rsidRPr="00A60619">
              <w:rPr>
                <w:rFonts w:ascii="Arial" w:hAnsi="Arial" w:cs="Arial"/>
                <w:sz w:val="20"/>
                <w:szCs w:val="20"/>
              </w:rPr>
              <w:t>path</w:t>
            </w:r>
            <w:r w:rsidRPr="00A60619">
              <w:rPr>
                <w:rFonts w:ascii="Arial" w:hAnsi="Arial" w:cs="Arial"/>
                <w:sz w:val="20"/>
                <w:szCs w:val="20"/>
              </w:rPr>
              <w:t>way will change if this treatment is commissioned (proposed treatment pathway can be attached as a separate page)</w:t>
            </w:r>
          </w:p>
        </w:tc>
        <w:tc>
          <w:tcPr>
            <w:tcW w:w="4485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725901871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1C7EB9">
        <w:tc>
          <w:tcPr>
            <w:tcW w:w="4531" w:type="dxa"/>
          </w:tcPr>
          <w:p w:rsidR="00242DC0" w:rsidRPr="00A60619" w:rsidRDefault="00242DC0" w:rsidP="00DC5772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What are the main patient orientated and disease orientated outcomes achieved by the treatment?</w:t>
            </w:r>
          </w:p>
        </w:tc>
        <w:tc>
          <w:tcPr>
            <w:tcW w:w="4485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865476715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1C7EB9">
        <w:tc>
          <w:tcPr>
            <w:tcW w:w="4531" w:type="dxa"/>
          </w:tcPr>
          <w:p w:rsidR="00242DC0" w:rsidRPr="00A60619" w:rsidRDefault="00242DC0" w:rsidP="009B0257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What is the NNT for this treatment outcome compared with usual treatments given?</w:t>
            </w:r>
          </w:p>
        </w:tc>
        <w:tc>
          <w:tcPr>
            <w:tcW w:w="4485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2118720094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1C7EB9">
        <w:tc>
          <w:tcPr>
            <w:tcW w:w="4531" w:type="dxa"/>
          </w:tcPr>
          <w:p w:rsidR="00242DC0" w:rsidRPr="00A60619" w:rsidRDefault="00242DC0" w:rsidP="009B0257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How do the benefits of this treatment differ from current treatments used?</w:t>
            </w:r>
          </w:p>
        </w:tc>
        <w:tc>
          <w:tcPr>
            <w:tcW w:w="4485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816269125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1C7EB9">
        <w:tc>
          <w:tcPr>
            <w:tcW w:w="4531" w:type="dxa"/>
          </w:tcPr>
          <w:p w:rsidR="00242DC0" w:rsidRPr="00A60619" w:rsidRDefault="00242DC0" w:rsidP="00DC5772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What are the main harms caused by this treatment (state the NNH if known)?</w:t>
            </w:r>
          </w:p>
        </w:tc>
        <w:tc>
          <w:tcPr>
            <w:tcW w:w="4485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363025592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1C7EB9">
        <w:tc>
          <w:tcPr>
            <w:tcW w:w="4531" w:type="dxa"/>
          </w:tcPr>
          <w:p w:rsidR="00242DC0" w:rsidRPr="00A60619" w:rsidRDefault="00242DC0" w:rsidP="009B0257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Please provide information on the cost per QALY or cost per life year gained (if known).</w:t>
            </w:r>
          </w:p>
          <w:p w:rsidR="00242DC0" w:rsidRPr="00A60619" w:rsidRDefault="00242DC0" w:rsidP="009B025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5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943923377"/>
              <w:placeholder>
                <w:docPart w:val="DefaultPlaceholder_-1854013440"/>
              </w:placeholder>
            </w:sdtPr>
            <w:sdtEndPr/>
            <w:sdtContent>
              <w:p w:rsidR="00242DC0" w:rsidRPr="00A60619" w:rsidRDefault="00242DC0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DC5772" w:rsidTr="001C7EB9">
        <w:trPr>
          <w:trHeight w:val="7916"/>
        </w:trPr>
        <w:tc>
          <w:tcPr>
            <w:tcW w:w="9016" w:type="dxa"/>
            <w:gridSpan w:val="2"/>
          </w:tcPr>
          <w:p w:rsidR="006612CA" w:rsidRPr="00A60619" w:rsidRDefault="00DC5772" w:rsidP="009B025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Provide d</w:t>
            </w:r>
            <w:r w:rsidR="003C0D40" w:rsidRPr="00A60619">
              <w:rPr>
                <w:rFonts w:ascii="Arial" w:hAnsi="Arial" w:cs="Arial"/>
                <w:b/>
                <w:sz w:val="20"/>
                <w:szCs w:val="20"/>
              </w:rPr>
              <w:t>etails of any relevant evidence or</w:t>
            </w:r>
            <w:r w:rsidRPr="00A60619">
              <w:rPr>
                <w:rFonts w:ascii="Arial" w:hAnsi="Arial" w:cs="Arial"/>
                <w:b/>
                <w:sz w:val="20"/>
                <w:szCs w:val="20"/>
              </w:rPr>
              <w:t xml:space="preserve"> recommendations from national guidance.</w:t>
            </w:r>
          </w:p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271581970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 w:rsidP="009B0257">
                <w:pPr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  <w:p w:rsidR="003330CD" w:rsidRPr="00A60619" w:rsidRDefault="003330CD" w:rsidP="003330C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 xml:space="preserve">Evidence </w:t>
            </w:r>
            <w:r w:rsidR="00E05A70" w:rsidRPr="00A60619">
              <w:rPr>
                <w:rFonts w:ascii="Arial" w:hAnsi="Arial" w:cs="Arial"/>
                <w:sz w:val="20"/>
                <w:szCs w:val="20"/>
              </w:rPr>
              <w:t xml:space="preserve">review </w:t>
            </w:r>
            <w:r w:rsidRPr="00A60619">
              <w:rPr>
                <w:rFonts w:ascii="Arial" w:hAnsi="Arial" w:cs="Arial"/>
                <w:sz w:val="20"/>
                <w:szCs w:val="20"/>
              </w:rPr>
              <w:t>must be provided in PICO format (patient, intervention, comparator, outcome)</w:t>
            </w:r>
          </w:p>
          <w:p w:rsidR="00DC5772" w:rsidRPr="00A60619" w:rsidRDefault="00DC5772" w:rsidP="00DC577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Evidence must be graded 1, 2 or 3 where 1 is the highest level.  Patient orientated outcomes (POOs) will generally be of a higher level than Disease orientated outcomes (DOOs).</w:t>
            </w:r>
          </w:p>
          <w:p w:rsidR="003330CD" w:rsidRPr="00A60619" w:rsidRDefault="003330CD" w:rsidP="003330CD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Ind w:w="607" w:type="dxa"/>
              <w:tblLook w:val="04A0" w:firstRow="1" w:lastRow="0" w:firstColumn="1" w:lastColumn="0" w:noHBand="0" w:noVBand="1"/>
            </w:tblPr>
            <w:tblGrid>
              <w:gridCol w:w="8183"/>
            </w:tblGrid>
            <w:tr w:rsidR="003330CD" w:rsidRPr="00A60619" w:rsidTr="006612CA">
              <w:tc>
                <w:tcPr>
                  <w:tcW w:w="8296" w:type="dxa"/>
                </w:tcPr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Level 1: </w:t>
                  </w:r>
                  <w:r w:rsidR="006612CA"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good quality patient-</w:t>
                  </w:r>
                  <w:r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orient</w:t>
                  </w:r>
                  <w:r w:rsidR="006612CA"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at</w:t>
                  </w:r>
                  <w:r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ed evidence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 xml:space="preserve">• Systematic reviews (SRs) or meta-analyses (MAs) of randomised controlled trials (RCTs) with consistent findings related to POOs 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 xml:space="preserve">• High quality** individual RCTs which examine POOs 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 xml:space="preserve">• All or none studies*** 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**To be categorised as high quality, an RCT must meet the following criteria: allocation concealment, blinding if possible, intention-to-treat analysis, adequate statistical power, adequate follow-up (greater than 80 percent).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***All or none studies are defined as being when the treatment causes a dramatic change in outcomes, such as antibiotics for meningitis or surgery for appendicitis, which precludes study in a controlled trial.</w:t>
                  </w:r>
                </w:p>
              </w:tc>
            </w:tr>
            <w:tr w:rsidR="003330CD" w:rsidRPr="00A60619" w:rsidTr="006612CA">
              <w:tc>
                <w:tcPr>
                  <w:tcW w:w="8296" w:type="dxa"/>
                </w:tcPr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Level 2: limited quality patient-orient</w:t>
                  </w:r>
                  <w:r w:rsidR="006612CA"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at</w:t>
                  </w:r>
                  <w:r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ed evidence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SRs or MAs of lower-quality studies related to POOs or of RCTs with inconsistent findings which examine POOs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Lower-quality clinical trials which examine POOs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Cohort studies which examine POOs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Case-control studies which examine POOs</w:t>
                  </w:r>
                </w:p>
              </w:tc>
            </w:tr>
            <w:tr w:rsidR="003330CD" w:rsidRPr="00A60619" w:rsidTr="006612CA">
              <w:tc>
                <w:tcPr>
                  <w:tcW w:w="8296" w:type="dxa"/>
                </w:tcPr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b/>
                      <w:sz w:val="20"/>
                      <w:szCs w:val="20"/>
                    </w:rPr>
                    <w:t>Level 3: other evidence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Any DOO study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Case series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Opinion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Consensus guidelines</w:t>
                  </w:r>
                </w:p>
                <w:p w:rsidR="003330CD" w:rsidRPr="00A60619" w:rsidRDefault="003330CD" w:rsidP="006612CA">
                  <w:pPr>
                    <w:pStyle w:val="ListParagraph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• Modelling from bench research</w:t>
                  </w:r>
                </w:p>
              </w:tc>
            </w:tr>
          </w:tbl>
          <w:p w:rsidR="00DC5772" w:rsidRPr="003C0D40" w:rsidRDefault="00DC5772" w:rsidP="00267BD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:rsidR="009B0257" w:rsidRDefault="009B0257" w:rsidP="003C0D40">
      <w:pPr>
        <w:spacing w:after="0" w:line="240" w:lineRule="auto"/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507"/>
      </w:tblGrid>
      <w:tr w:rsidR="006612CA" w:rsidTr="006612CA">
        <w:tc>
          <w:tcPr>
            <w:tcW w:w="4621" w:type="dxa"/>
          </w:tcPr>
          <w:p w:rsidR="006612CA" w:rsidRPr="006612CA" w:rsidRDefault="006612CA" w:rsidP="006612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trial population similar to the local population?</w:t>
            </w:r>
          </w:p>
        </w:tc>
        <w:tc>
          <w:tcPr>
            <w:tcW w:w="4621" w:type="dxa"/>
          </w:tcPr>
          <w:p w:rsidR="006612CA" w:rsidRDefault="006612CA" w:rsidP="006612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  <w:sdt>
              <w:sdtPr>
                <w:rPr>
                  <w:rFonts w:ascii="Arial" w:hAnsi="Arial" w:cs="Arial"/>
                </w:rPr>
                <w:id w:val="-1671861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  <w:p w:rsidR="006612CA" w:rsidRPr="006612CA" w:rsidRDefault="006612CA" w:rsidP="006612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sdt>
              <w:sdtPr>
                <w:rPr>
                  <w:rFonts w:ascii="Arial" w:hAnsi="Arial" w:cs="Arial"/>
                </w:rPr>
                <w:id w:val="1492752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267BD1">
              <w:rPr>
                <w:rFonts w:ascii="Arial" w:hAnsi="Arial" w:cs="Arial"/>
              </w:rPr>
              <w:t>– please explain differences</w:t>
            </w:r>
          </w:p>
        </w:tc>
      </w:tr>
      <w:tr w:rsidR="00242DC0" w:rsidTr="006612CA">
        <w:tc>
          <w:tcPr>
            <w:tcW w:w="4621" w:type="dxa"/>
          </w:tcPr>
          <w:p w:rsidR="00242DC0" w:rsidRPr="006612CA" w:rsidRDefault="00242DC0" w:rsidP="006612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are, if any, the significant differences in treatment regimens between comparator treatments used in trials and local treatment pathway?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716478921"/>
              <w:placeholder>
                <w:docPart w:val="DefaultPlaceholder_-1854013440"/>
              </w:placeholder>
            </w:sdtPr>
            <w:sdtEndPr/>
            <w:sdtContent>
              <w:p w:rsidR="00242DC0" w:rsidRDefault="00242DC0"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6612CA">
        <w:tc>
          <w:tcPr>
            <w:tcW w:w="4621" w:type="dxa"/>
          </w:tcPr>
          <w:p w:rsidR="00242DC0" w:rsidRPr="006612CA" w:rsidRDefault="00242DC0" w:rsidP="00592F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treatments, that offer</w:t>
            </w:r>
            <w:r w:rsidR="00592F16">
              <w:rPr>
                <w:rFonts w:ascii="Arial" w:hAnsi="Arial" w:cs="Arial"/>
              </w:rPr>
              <w:t xml:space="preserve"> </w:t>
            </w:r>
            <w:r w:rsidR="00137FE6">
              <w:rPr>
                <w:rFonts w:ascii="Arial" w:hAnsi="Arial" w:cs="Arial"/>
              </w:rPr>
              <w:t>less benefit,</w:t>
            </w:r>
            <w:r>
              <w:rPr>
                <w:rFonts w:ascii="Arial" w:hAnsi="Arial" w:cs="Arial"/>
              </w:rPr>
              <w:t xml:space="preserve"> can be stopped to release resources to provide this treatment?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207233962"/>
              <w:placeholder>
                <w:docPart w:val="DefaultPlaceholder_-1854013440"/>
              </w:placeholder>
            </w:sdtPr>
            <w:sdtEndPr/>
            <w:sdtContent>
              <w:p w:rsidR="00242DC0" w:rsidRDefault="00242DC0"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6612CA">
        <w:tc>
          <w:tcPr>
            <w:tcW w:w="4621" w:type="dxa"/>
          </w:tcPr>
          <w:p w:rsidR="00242DC0" w:rsidRDefault="00242DC0" w:rsidP="006612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this treatment help progress towards local and national priorities and targets?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904835939"/>
              <w:placeholder>
                <w:docPart w:val="DefaultPlaceholder_-1854013440"/>
              </w:placeholder>
            </w:sdtPr>
            <w:sdtEndPr/>
            <w:sdtContent>
              <w:p w:rsidR="00242DC0" w:rsidRDefault="00242DC0"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6612CA">
        <w:tc>
          <w:tcPr>
            <w:tcW w:w="4621" w:type="dxa"/>
          </w:tcPr>
          <w:p w:rsidR="00242DC0" w:rsidRPr="006612CA" w:rsidRDefault="00242DC0" w:rsidP="006612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acceptable is this proposal likely to be to the wider public?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971357619"/>
              <w:placeholder>
                <w:docPart w:val="DefaultPlaceholder_-1854013440"/>
              </w:placeholder>
            </w:sdtPr>
            <w:sdtEndPr/>
            <w:sdtContent>
              <w:p w:rsidR="00242DC0" w:rsidRDefault="00242DC0"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242DC0" w:rsidTr="006612CA">
        <w:tc>
          <w:tcPr>
            <w:tcW w:w="4621" w:type="dxa"/>
          </w:tcPr>
          <w:p w:rsidR="00242DC0" w:rsidRPr="006612CA" w:rsidRDefault="00242DC0" w:rsidP="006612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acceptable is this proposal likely to be to the patient?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2099448567"/>
              <w:placeholder>
                <w:docPart w:val="DefaultPlaceholder_-1854013440"/>
              </w:placeholder>
            </w:sdtPr>
            <w:sdtEndPr/>
            <w:sdtContent>
              <w:p w:rsidR="00242DC0" w:rsidRDefault="00242DC0"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082261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</w:tbl>
    <w:p w:rsidR="00E05A70" w:rsidRDefault="00E05A70" w:rsidP="00F67C4A">
      <w:pPr>
        <w:spacing w:after="0"/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E05A70" w:rsidRPr="00A60619" w:rsidTr="001C7EB9">
        <w:tc>
          <w:tcPr>
            <w:tcW w:w="9016" w:type="dxa"/>
            <w:gridSpan w:val="2"/>
          </w:tcPr>
          <w:p w:rsidR="00E05A70" w:rsidRPr="00A60619" w:rsidRDefault="00E05A70" w:rsidP="00F67C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Population burden of disease</w:t>
            </w:r>
          </w:p>
        </w:tc>
      </w:tr>
      <w:tr w:rsidR="008D6CC2" w:rsidRPr="00A60619" w:rsidTr="001C7EB9">
        <w:tc>
          <w:tcPr>
            <w:tcW w:w="4525" w:type="dxa"/>
          </w:tcPr>
          <w:p w:rsidR="008D6CC2" w:rsidRPr="00A60619" w:rsidRDefault="008D6CC2" w:rsidP="00447606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How common is the condition that this treatment addresses (per 100,000 population)?</w:t>
            </w:r>
          </w:p>
        </w:tc>
        <w:tc>
          <w:tcPr>
            <w:tcW w:w="449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5112932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1C7EB9">
        <w:tc>
          <w:tcPr>
            <w:tcW w:w="4525" w:type="dxa"/>
          </w:tcPr>
          <w:p w:rsidR="008D6CC2" w:rsidRPr="00A60619" w:rsidRDefault="008D6CC2" w:rsidP="00447606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Anticipated number of new patients expected per annum who may fit proposed criteria for this treatment (per 100,000 population)</w:t>
            </w:r>
          </w:p>
        </w:tc>
        <w:tc>
          <w:tcPr>
            <w:tcW w:w="449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013829479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</w:tbl>
    <w:p w:rsidR="00E05A70" w:rsidRPr="00A60619" w:rsidRDefault="00E05A70" w:rsidP="00F67C4A">
      <w:pPr>
        <w:spacing w:after="0"/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6"/>
        <w:gridCol w:w="4490"/>
      </w:tblGrid>
      <w:tr w:rsidR="00F56F7B" w:rsidRPr="00A60619" w:rsidTr="00A91C4F">
        <w:tc>
          <w:tcPr>
            <w:tcW w:w="9242" w:type="dxa"/>
            <w:gridSpan w:val="2"/>
          </w:tcPr>
          <w:p w:rsidR="00F56F7B" w:rsidRPr="00A60619" w:rsidRDefault="00F56F7B" w:rsidP="00F56F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Impact on Health System</w:t>
            </w:r>
          </w:p>
        </w:tc>
      </w:tr>
      <w:tr w:rsidR="008D6CC2" w:rsidRPr="00A60619" w:rsidTr="00F56F7B">
        <w:tc>
          <w:tcPr>
            <w:tcW w:w="4621" w:type="dxa"/>
          </w:tcPr>
          <w:p w:rsidR="008D6CC2" w:rsidRPr="00A60619" w:rsidRDefault="008D6CC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How much time will it take to set up the treatment development?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545049475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F56F7B">
        <w:tc>
          <w:tcPr>
            <w:tcW w:w="4621" w:type="dxa"/>
          </w:tcPr>
          <w:p w:rsidR="008D6CC2" w:rsidRPr="00A60619" w:rsidRDefault="008D6CC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Is any additional staff/physical space required for this treatment development?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811318961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F56F7B">
        <w:tc>
          <w:tcPr>
            <w:tcW w:w="4621" w:type="dxa"/>
          </w:tcPr>
          <w:p w:rsidR="008D6CC2" w:rsidRPr="00A60619" w:rsidRDefault="008D6CC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Describe any potential impact on other NHS or non-NHS agencies or services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669138454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F56F7B">
        <w:tc>
          <w:tcPr>
            <w:tcW w:w="4621" w:type="dxa"/>
          </w:tcPr>
          <w:p w:rsidR="008D6CC2" w:rsidRPr="00A60619" w:rsidRDefault="008D6CC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What impact does this treatment have on equity and fairness?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908883938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F56F7B">
        <w:tc>
          <w:tcPr>
            <w:tcW w:w="4621" w:type="dxa"/>
          </w:tcPr>
          <w:p w:rsidR="008D6CC2" w:rsidRPr="00A60619" w:rsidRDefault="008D6CC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Does this development encourage self-care?</w:t>
            </w:r>
          </w:p>
        </w:tc>
        <w:tc>
          <w:tcPr>
            <w:tcW w:w="462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716202653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</w:tbl>
    <w:p w:rsidR="00802770" w:rsidRDefault="00802770" w:rsidP="00F67C4A">
      <w:pPr>
        <w:spacing w:after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9"/>
        <w:gridCol w:w="2283"/>
        <w:gridCol w:w="2284"/>
      </w:tblGrid>
      <w:tr w:rsidR="00F56F7B" w:rsidRPr="00A60619" w:rsidTr="009C54D9">
        <w:tc>
          <w:tcPr>
            <w:tcW w:w="9016" w:type="dxa"/>
            <w:gridSpan w:val="3"/>
          </w:tcPr>
          <w:p w:rsidR="00F56F7B" w:rsidRPr="00A60619" w:rsidRDefault="00F56F7B" w:rsidP="002A4AB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Cost of treatment and associated costs</w:t>
            </w:r>
          </w:p>
        </w:tc>
      </w:tr>
      <w:tr w:rsidR="00F56F7B" w:rsidRPr="00A60619" w:rsidTr="009C54D9">
        <w:tc>
          <w:tcPr>
            <w:tcW w:w="4449" w:type="dxa"/>
          </w:tcPr>
          <w:p w:rsidR="00F56F7B" w:rsidRPr="00A60619" w:rsidRDefault="00CC7FB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Is the drug/intervention excluded from the national tariff?</w:t>
            </w:r>
          </w:p>
        </w:tc>
        <w:tc>
          <w:tcPr>
            <w:tcW w:w="4567" w:type="dxa"/>
            <w:gridSpan w:val="2"/>
          </w:tcPr>
          <w:p w:rsidR="00F56F7B" w:rsidRPr="00A60619" w:rsidRDefault="00CC7FB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Yes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971258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A60619" w:rsidRPr="00A6061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CC7FB2" w:rsidRPr="00A60619" w:rsidRDefault="00CC7FB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No</w:t>
            </w:r>
            <w:r w:rsidR="00AA6DB6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294340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A60619" w:rsidRPr="00A6061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56F7B" w:rsidRPr="00A60619" w:rsidTr="009C54D9">
        <w:tc>
          <w:tcPr>
            <w:tcW w:w="4449" w:type="dxa"/>
          </w:tcPr>
          <w:p w:rsidR="00F56F7B" w:rsidRPr="00A60619" w:rsidRDefault="00137FE6" w:rsidP="00137FE6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Please confirm that the CCG is the responsible commissioner</w:t>
            </w:r>
          </w:p>
        </w:tc>
        <w:tc>
          <w:tcPr>
            <w:tcW w:w="4567" w:type="dxa"/>
            <w:gridSpan w:val="2"/>
          </w:tcPr>
          <w:p w:rsidR="00137FE6" w:rsidRPr="00A60619" w:rsidRDefault="00137FE6" w:rsidP="00137FE6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Yes</w:t>
            </w:r>
            <w:r w:rsidR="00A60619" w:rsidRPr="00A60619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174550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  <w:p w:rsidR="00CC7FB2" w:rsidRPr="00A60619" w:rsidRDefault="00137FE6" w:rsidP="00137FE6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No</w:t>
            </w:r>
            <w:r w:rsidR="00A60619" w:rsidRPr="00A60619">
              <w:rPr>
                <w:rFonts w:ascii="Arial" w:hAnsi="Arial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20"/>
                </w:rPr>
                <w:id w:val="205125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DB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CC7FB2" w:rsidRPr="00A60619" w:rsidTr="009C54D9">
        <w:tc>
          <w:tcPr>
            <w:tcW w:w="9016" w:type="dxa"/>
            <w:gridSpan w:val="3"/>
          </w:tcPr>
          <w:p w:rsidR="00CC7FB2" w:rsidRPr="00A60619" w:rsidRDefault="00CC7FB2" w:rsidP="00F56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Comparison of drug cost with treatment alternatives</w:t>
            </w:r>
          </w:p>
        </w:tc>
      </w:tr>
      <w:tr w:rsidR="00CC7FB2" w:rsidRPr="00A60619" w:rsidTr="009C54D9">
        <w:tc>
          <w:tcPr>
            <w:tcW w:w="9016" w:type="dxa"/>
            <w:gridSpan w:val="3"/>
          </w:tcPr>
          <w:p w:rsidR="00CC7FB2" w:rsidRPr="00A60619" w:rsidRDefault="00CC7FB2" w:rsidP="00F56F7B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47"/>
              <w:gridCol w:w="1417"/>
              <w:gridCol w:w="1802"/>
              <w:gridCol w:w="1797"/>
              <w:gridCol w:w="2027"/>
            </w:tblGrid>
            <w:tr w:rsidR="00CC7FB2" w:rsidRPr="00A60619" w:rsidTr="00592F16">
              <w:tc>
                <w:tcPr>
                  <w:tcW w:w="1802" w:type="dxa"/>
                </w:tcPr>
                <w:p w:rsidR="00CC7FB2" w:rsidRPr="00A60619" w:rsidRDefault="00CC7FB2" w:rsidP="00F56F7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Name and form of drug</w:t>
                  </w:r>
                </w:p>
              </w:tc>
              <w:tc>
                <w:tcPr>
                  <w:tcW w:w="1454" w:type="dxa"/>
                </w:tcPr>
                <w:p w:rsidR="00CC7FB2" w:rsidRPr="00A60619" w:rsidRDefault="00CC7FB2" w:rsidP="00F56F7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Usual daily dose</w:t>
                  </w:r>
                </w:p>
              </w:tc>
              <w:tc>
                <w:tcPr>
                  <w:tcW w:w="1842" w:type="dxa"/>
                </w:tcPr>
                <w:p w:rsidR="00CC7FB2" w:rsidRPr="00A60619" w:rsidRDefault="00592F16" w:rsidP="00592F1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Usual l</w:t>
                  </w:r>
                  <w:r w:rsidR="00CC7FB2" w:rsidRPr="00A60619">
                    <w:rPr>
                      <w:rFonts w:ascii="Arial" w:hAnsi="Arial" w:cs="Arial"/>
                      <w:sz w:val="20"/>
                      <w:szCs w:val="20"/>
                    </w:rPr>
                    <w:t xml:space="preserve">ength of treatment </w:t>
                  </w:r>
                </w:p>
              </w:tc>
              <w:tc>
                <w:tcPr>
                  <w:tcW w:w="1843" w:type="dxa"/>
                </w:tcPr>
                <w:p w:rsidR="00CC7FB2" w:rsidRPr="00A60619" w:rsidRDefault="00CC7FB2" w:rsidP="00F56F7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Hospital cost</w:t>
                  </w:r>
                  <w:r w:rsidR="00592F16" w:rsidRPr="00A60619">
                    <w:rPr>
                      <w:rFonts w:ascii="Arial" w:hAnsi="Arial" w:cs="Arial"/>
                      <w:sz w:val="20"/>
                      <w:szCs w:val="20"/>
                    </w:rPr>
                    <w:t xml:space="preserve"> (if on</w:t>
                  </w:r>
                  <w:r w:rsidR="008038E4" w:rsidRPr="00A60619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  <w:r w:rsidR="00592F16" w:rsidRPr="00A60619">
                    <w:rPr>
                      <w:rFonts w:ascii="Arial" w:hAnsi="Arial" w:cs="Arial"/>
                      <w:sz w:val="20"/>
                      <w:szCs w:val="20"/>
                    </w:rPr>
                    <w:t>going provide annual cost)</w:t>
                  </w:r>
                </w:p>
              </w:tc>
              <w:tc>
                <w:tcPr>
                  <w:tcW w:w="2070" w:type="dxa"/>
                </w:tcPr>
                <w:p w:rsidR="00CC7FB2" w:rsidRPr="00A60619" w:rsidRDefault="00CC7FB2" w:rsidP="00F56F7B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619">
                    <w:rPr>
                      <w:rFonts w:ascii="Arial" w:hAnsi="Arial" w:cs="Arial"/>
                      <w:sz w:val="20"/>
                      <w:szCs w:val="20"/>
                    </w:rPr>
                    <w:t>Community Cost</w:t>
                  </w:r>
                  <w:r w:rsidR="00592F16" w:rsidRPr="00A60619">
                    <w:rPr>
                      <w:rFonts w:ascii="Arial" w:hAnsi="Arial" w:cs="Arial"/>
                      <w:sz w:val="20"/>
                      <w:szCs w:val="20"/>
                    </w:rPr>
                    <w:t xml:space="preserve"> (if on</w:t>
                  </w:r>
                  <w:r w:rsidR="008038E4" w:rsidRPr="00A60619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  <w:r w:rsidR="00592F16" w:rsidRPr="00A60619">
                    <w:rPr>
                      <w:rFonts w:ascii="Arial" w:hAnsi="Arial" w:cs="Arial"/>
                      <w:sz w:val="20"/>
                      <w:szCs w:val="20"/>
                    </w:rPr>
                    <w:t>going provide annual cost)</w:t>
                  </w:r>
                </w:p>
              </w:tc>
            </w:tr>
            <w:tr w:rsidR="008D6CC2" w:rsidRPr="00A60619" w:rsidTr="00592F16">
              <w:tc>
                <w:tcPr>
                  <w:tcW w:w="180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2010202956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454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1992593879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1634978230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3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208702980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2070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1164397163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</w:tr>
            <w:tr w:rsidR="008D6CC2" w:rsidRPr="00A60619" w:rsidTr="00592F16">
              <w:tc>
                <w:tcPr>
                  <w:tcW w:w="180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1354651368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454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1353223828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1018316482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3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755514812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2070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191334986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</w:tr>
            <w:tr w:rsidR="008D6CC2" w:rsidRPr="00A60619" w:rsidTr="00592F16">
              <w:tc>
                <w:tcPr>
                  <w:tcW w:w="180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152265947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454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82832957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74865111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3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20113988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2070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790715292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</w:tr>
            <w:tr w:rsidR="008D6CC2" w:rsidRPr="00A60619" w:rsidTr="00592F16">
              <w:tc>
                <w:tcPr>
                  <w:tcW w:w="180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1807894361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454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30494148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2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766348343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1843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411631641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  <w:tc>
                <w:tcPr>
                  <w:tcW w:w="2070" w:type="dxa"/>
                </w:tcPr>
                <w:sdt>
                  <w:sdtP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id w:val="-957028494"/>
                    <w:placeholder>
                      <w:docPart w:val="DefaultPlaceholder_-1854013440"/>
                    </w:placeholder>
                  </w:sdtPr>
                  <w:sdtEndPr/>
                  <w:sdtContent>
                    <w:p w:rsidR="008D6CC2" w:rsidRPr="00A60619" w:rsidRDefault="008D6CC2">
                      <w:pPr>
                        <w:rPr>
                          <w:sz w:val="20"/>
                          <w:szCs w:val="20"/>
                        </w:rPr>
                      </w:pP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begin">
                          <w:ffData>
                            <w:name w:val="Text1"/>
                            <w:enabled/>
                            <w:calcOnExit w:val="0"/>
                            <w:textInput/>
                          </w:ffData>
                        </w:fldCha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instrText xml:space="preserve"> FORMTEXT </w:instrTex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separate"/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 Unicode MS" w:eastAsia="Arial Unicode MS" w:hAnsi="Arial Unicode MS" w:cs="Arial Unicode MS" w:hint="eastAsia"/>
                          <w:noProof/>
                          <w:sz w:val="20"/>
                          <w:szCs w:val="20"/>
                          <w:lang w:eastAsia="en-GB"/>
                        </w:rPr>
                        <w:t> </w:t>
                      </w:r>
                      <w:r w:rsidRPr="00A60619">
                        <w:rPr>
                          <w:rFonts w:ascii="Arial" w:hAnsi="Arial" w:cs="Arial"/>
                          <w:sz w:val="20"/>
                          <w:szCs w:val="20"/>
                          <w:lang w:eastAsia="en-GB"/>
                        </w:rPr>
                        <w:fldChar w:fldCharType="end"/>
                      </w:r>
                    </w:p>
                  </w:sdtContent>
                </w:sdt>
              </w:tc>
            </w:tr>
          </w:tbl>
          <w:p w:rsidR="00CC7FB2" w:rsidRPr="00A60619" w:rsidRDefault="00CC7FB2" w:rsidP="00CC7FB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Please confirm where prices have been taken from.</w:t>
            </w:r>
          </w:p>
          <w:p w:rsidR="00CC7FB2" w:rsidRPr="00A60619" w:rsidRDefault="00CC7FB2" w:rsidP="00CC7FB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Clearly state where VAT has been included.</w:t>
            </w:r>
          </w:p>
          <w:p w:rsidR="00CC7FB2" w:rsidRPr="00A60619" w:rsidRDefault="00CC7FB2" w:rsidP="00D95A0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Clearly state Patient Access Scheme price where one exists for NHS patients.  Prices will remain commercial in confidence to the NHS.</w:t>
            </w:r>
          </w:p>
        </w:tc>
      </w:tr>
      <w:tr w:rsidR="00F56F7B" w:rsidRPr="00A60619" w:rsidTr="009C54D9">
        <w:tc>
          <w:tcPr>
            <w:tcW w:w="4449" w:type="dxa"/>
          </w:tcPr>
          <w:p w:rsidR="00F56F7B" w:rsidRPr="00A60619" w:rsidRDefault="00CC7FB2" w:rsidP="00F56F7B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 xml:space="preserve">What are the other costs associated with the submitted </w:t>
            </w:r>
            <w:r w:rsidR="00133BE1" w:rsidRPr="00A60619">
              <w:rPr>
                <w:rFonts w:ascii="Arial" w:hAnsi="Arial" w:cs="Arial"/>
                <w:sz w:val="20"/>
                <w:szCs w:val="20"/>
              </w:rPr>
              <w:t>application</w:t>
            </w:r>
            <w:r w:rsidRPr="00A60619">
              <w:rPr>
                <w:rFonts w:ascii="Arial" w:hAnsi="Arial" w:cs="Arial"/>
                <w:sz w:val="20"/>
                <w:szCs w:val="20"/>
              </w:rPr>
              <w:t xml:space="preserve"> e.g. cost of drugs to treat adverse effects or used prophylactically?</w:t>
            </w:r>
          </w:p>
        </w:tc>
        <w:tc>
          <w:tcPr>
            <w:tcW w:w="4567" w:type="dxa"/>
            <w:gridSpan w:val="2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616256211"/>
              <w:placeholder>
                <w:docPart w:val="DefaultPlaceholder_-1854013440"/>
              </w:placeholder>
            </w:sdtPr>
            <w:sdtEndPr/>
            <w:sdtContent>
              <w:p w:rsidR="00F56F7B" w:rsidRPr="00A60619" w:rsidRDefault="008D6CC2" w:rsidP="00F56F7B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CC7FB2" w:rsidRPr="00A60619" w:rsidTr="009C54D9">
        <w:tc>
          <w:tcPr>
            <w:tcW w:w="9016" w:type="dxa"/>
            <w:gridSpan w:val="3"/>
          </w:tcPr>
          <w:p w:rsidR="00267BD1" w:rsidRPr="00A60619" w:rsidRDefault="00267BD1" w:rsidP="00F56F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C7FB2" w:rsidRPr="00A60619" w:rsidRDefault="00CC7FB2" w:rsidP="00F56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 xml:space="preserve">Other costs associated with the </w:t>
            </w:r>
            <w:r w:rsidR="00133BE1" w:rsidRPr="00A60619">
              <w:rPr>
                <w:rFonts w:ascii="Arial" w:hAnsi="Arial" w:cs="Arial"/>
                <w:b/>
                <w:sz w:val="20"/>
                <w:szCs w:val="20"/>
              </w:rPr>
              <w:t>application</w:t>
            </w:r>
          </w:p>
        </w:tc>
      </w:tr>
      <w:tr w:rsidR="00570878" w:rsidRPr="00A60619" w:rsidTr="009C54D9">
        <w:tc>
          <w:tcPr>
            <w:tcW w:w="4449" w:type="dxa"/>
          </w:tcPr>
          <w:p w:rsidR="00570878" w:rsidRPr="00A60619" w:rsidRDefault="00570878" w:rsidP="00F56F7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83" w:type="dxa"/>
          </w:tcPr>
          <w:p w:rsidR="00570878" w:rsidRPr="00A60619" w:rsidRDefault="00570878" w:rsidP="00F56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Proposed drug/intervention</w:t>
            </w:r>
          </w:p>
        </w:tc>
        <w:tc>
          <w:tcPr>
            <w:tcW w:w="2284" w:type="dxa"/>
          </w:tcPr>
          <w:p w:rsidR="00570878" w:rsidRPr="00A60619" w:rsidRDefault="00570878" w:rsidP="00F56F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Current established drug/intervention</w:t>
            </w:r>
          </w:p>
        </w:tc>
      </w:tr>
      <w:tr w:rsidR="008D6CC2" w:rsidRPr="00A60619" w:rsidTr="009C54D9">
        <w:tc>
          <w:tcPr>
            <w:tcW w:w="4449" w:type="dxa"/>
          </w:tcPr>
          <w:p w:rsidR="008D6CC2" w:rsidRPr="00A60619" w:rsidRDefault="008D6CC2" w:rsidP="00570878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 xml:space="preserve">Activity cost.  Please specify the HRG(s) that is/will be applied and the relevant tariffs.  </w:t>
            </w:r>
          </w:p>
        </w:tc>
        <w:tc>
          <w:tcPr>
            <w:tcW w:w="2283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253864200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228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75745380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9C54D9">
        <w:tc>
          <w:tcPr>
            <w:tcW w:w="4449" w:type="dxa"/>
          </w:tcPr>
          <w:p w:rsidR="008D6CC2" w:rsidRPr="00A60619" w:rsidRDefault="008D6CC2" w:rsidP="00592F16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Other costs to commissioners</w:t>
            </w:r>
            <w:r w:rsidR="00592F16" w:rsidRPr="00A60619">
              <w:rPr>
                <w:rFonts w:ascii="Arial" w:hAnsi="Arial" w:cs="Arial"/>
                <w:sz w:val="20"/>
                <w:szCs w:val="20"/>
              </w:rPr>
              <w:t xml:space="preserve"> over and above the actual drug and/or intervention activity</w:t>
            </w:r>
            <w:r w:rsidRPr="00A60619">
              <w:rPr>
                <w:rFonts w:ascii="Arial" w:hAnsi="Arial" w:cs="Arial"/>
                <w:sz w:val="20"/>
                <w:szCs w:val="20"/>
              </w:rPr>
              <w:t>, e.g. hospital visits (outpatient, inpatient, day case costs), with associated tariff</w:t>
            </w:r>
            <w:r w:rsidR="00592F16" w:rsidRPr="00A6061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83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094397777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228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159424748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9C54D9">
        <w:tc>
          <w:tcPr>
            <w:tcW w:w="4449" w:type="dxa"/>
          </w:tcPr>
          <w:p w:rsidR="008D6CC2" w:rsidRPr="00A60619" w:rsidRDefault="008D6CC2" w:rsidP="00570878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 xml:space="preserve">Costs of tests related to the use of the submitted drug/intervention that will be charged to commissioners. </w:t>
            </w:r>
          </w:p>
        </w:tc>
        <w:tc>
          <w:tcPr>
            <w:tcW w:w="2283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884150123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228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926873079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8D6CC2" w:rsidRPr="00A60619" w:rsidTr="009C54D9">
        <w:tc>
          <w:tcPr>
            <w:tcW w:w="4449" w:type="dxa"/>
          </w:tcPr>
          <w:p w:rsidR="008D6CC2" w:rsidRPr="00A60619" w:rsidRDefault="008D6CC2" w:rsidP="00B833C1">
            <w:pPr>
              <w:rPr>
                <w:rFonts w:ascii="Arial" w:hAnsi="Arial" w:cs="Arial"/>
                <w:sz w:val="20"/>
                <w:szCs w:val="20"/>
              </w:rPr>
            </w:pPr>
            <w:r w:rsidRPr="00A60619">
              <w:rPr>
                <w:rFonts w:ascii="Arial" w:hAnsi="Arial" w:cs="Arial"/>
                <w:sz w:val="20"/>
                <w:szCs w:val="20"/>
              </w:rPr>
              <w:t>Overall marginal financial impact (including drug and activity costs) per patient per year of using the proposed treatment compared with the current standard treatment</w:t>
            </w:r>
          </w:p>
        </w:tc>
        <w:tc>
          <w:tcPr>
            <w:tcW w:w="4567" w:type="dxa"/>
            <w:gridSpan w:val="2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375121003"/>
              <w:placeholder>
                <w:docPart w:val="DefaultPlaceholder_-1854013440"/>
              </w:placeholder>
            </w:sdtPr>
            <w:sdtEndPr/>
            <w:sdtContent>
              <w:p w:rsidR="008D6CC2" w:rsidRPr="00A60619" w:rsidRDefault="008D6CC2">
                <w:pPr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</w:tbl>
    <w:p w:rsidR="00F56F7B" w:rsidRPr="00A60619" w:rsidRDefault="00F56F7B" w:rsidP="00267BD1">
      <w:pPr>
        <w:spacing w:after="0"/>
        <w:rPr>
          <w:b/>
          <w:sz w:val="20"/>
          <w:szCs w:val="20"/>
        </w:rPr>
      </w:pPr>
    </w:p>
    <w:p w:rsidR="009C54D9" w:rsidRPr="009C54D9" w:rsidRDefault="009C54D9" w:rsidP="009C54D9">
      <w:pPr>
        <w:pStyle w:val="Default"/>
        <w:spacing w:after="100"/>
        <w:rPr>
          <w:b/>
          <w:sz w:val="22"/>
          <w:szCs w:val="22"/>
        </w:rPr>
      </w:pPr>
      <w:r w:rsidRPr="009C54D9">
        <w:rPr>
          <w:b/>
          <w:sz w:val="22"/>
          <w:szCs w:val="22"/>
        </w:rPr>
        <w:t>Secondary care applicants should seek support / authorisation from the relevant Divisional or Clinical Director and discuss with Directorate Finance Manager prio</w:t>
      </w:r>
      <w:r w:rsidR="00D95A0B">
        <w:rPr>
          <w:b/>
          <w:sz w:val="22"/>
          <w:szCs w:val="22"/>
        </w:rPr>
        <w:t>r to submitting the application to MSEMOC</w:t>
      </w:r>
      <w:r w:rsidRPr="009C54D9">
        <w:rPr>
          <w:b/>
          <w:sz w:val="22"/>
          <w:szCs w:val="22"/>
        </w:rPr>
        <w:t>.</w:t>
      </w:r>
    </w:p>
    <w:p w:rsidR="00267BD1" w:rsidRDefault="009C54D9" w:rsidP="009C54D9">
      <w:pPr>
        <w:pStyle w:val="Default"/>
        <w:spacing w:after="100"/>
        <w:rPr>
          <w:b/>
          <w:sz w:val="22"/>
          <w:szCs w:val="22"/>
        </w:rPr>
      </w:pPr>
      <w:r w:rsidRPr="009C54D9">
        <w:rPr>
          <w:b/>
          <w:sz w:val="22"/>
          <w:szCs w:val="22"/>
        </w:rPr>
        <w:t xml:space="preserve">Primary care applicants should seek support / authorisation from the PCN Clinical Director, CCG GP Prescribing Lead and CCG Lead Pharmacist prior to submitting the application to </w:t>
      </w:r>
      <w:r w:rsidR="00D95A0B">
        <w:rPr>
          <w:b/>
          <w:sz w:val="22"/>
          <w:szCs w:val="22"/>
        </w:rPr>
        <w:t>MSEMOC</w:t>
      </w:r>
      <w:r w:rsidRPr="009C54D9">
        <w:rPr>
          <w:b/>
          <w:sz w:val="22"/>
          <w:szCs w:val="22"/>
        </w:rPr>
        <w:t>.</w:t>
      </w:r>
    </w:p>
    <w:tbl>
      <w:tblPr>
        <w:tblStyle w:val="TableGrid"/>
        <w:tblW w:w="9811" w:type="dxa"/>
        <w:tblInd w:w="-5" w:type="dxa"/>
        <w:tblLook w:val="04A0" w:firstRow="1" w:lastRow="0" w:firstColumn="1" w:lastColumn="0" w:noHBand="0" w:noVBand="1"/>
      </w:tblPr>
      <w:tblGrid>
        <w:gridCol w:w="3200"/>
        <w:gridCol w:w="2366"/>
        <w:gridCol w:w="2251"/>
        <w:gridCol w:w="1994"/>
      </w:tblGrid>
      <w:tr w:rsidR="009C54D9" w:rsidRPr="00A60619" w:rsidTr="00D95A0B">
        <w:tc>
          <w:tcPr>
            <w:tcW w:w="3200" w:type="dxa"/>
            <w:shd w:val="clear" w:color="auto" w:fill="000000" w:themeFill="text1"/>
          </w:tcPr>
          <w:p w:rsidR="009C54D9" w:rsidRPr="00A60619" w:rsidRDefault="009C54D9" w:rsidP="00A606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6" w:type="dxa"/>
          </w:tcPr>
          <w:p w:rsidR="009C54D9" w:rsidRPr="00A60619" w:rsidRDefault="009C54D9" w:rsidP="00A606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Full Name</w:t>
            </w:r>
          </w:p>
        </w:tc>
        <w:tc>
          <w:tcPr>
            <w:tcW w:w="2251" w:type="dxa"/>
          </w:tcPr>
          <w:p w:rsidR="009C54D9" w:rsidRPr="00A60619" w:rsidRDefault="009C54D9" w:rsidP="00A606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</w:tc>
        <w:tc>
          <w:tcPr>
            <w:tcW w:w="1994" w:type="dxa"/>
          </w:tcPr>
          <w:p w:rsidR="009C54D9" w:rsidRPr="00A60619" w:rsidRDefault="009C54D9" w:rsidP="00A606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</w:tr>
      <w:tr w:rsidR="009C54D9" w:rsidRPr="00A60619" w:rsidTr="00D95A0B">
        <w:tc>
          <w:tcPr>
            <w:tcW w:w="3200" w:type="dxa"/>
          </w:tcPr>
          <w:p w:rsidR="009C54D9" w:rsidRDefault="009C54D9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Applicant</w:t>
            </w:r>
          </w:p>
          <w:p w:rsidR="00D95A0B" w:rsidRPr="00A60619" w:rsidRDefault="00D95A0B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573493899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225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420410313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199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66872680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9C54D9" w:rsidRPr="00A60619" w:rsidTr="00D95A0B">
        <w:tc>
          <w:tcPr>
            <w:tcW w:w="3200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6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51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4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9C54D9" w:rsidRPr="00A60619" w:rsidTr="00D95A0B">
        <w:tc>
          <w:tcPr>
            <w:tcW w:w="3200" w:type="dxa"/>
          </w:tcPr>
          <w:p w:rsidR="009C54D9" w:rsidRDefault="009C54D9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Divisional or PCN Clinical Director</w:t>
            </w:r>
          </w:p>
          <w:p w:rsidR="00D95A0B" w:rsidRPr="00A60619" w:rsidRDefault="00D95A0B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659650594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225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523740385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199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86830423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9C54D9" w:rsidRPr="00A60619" w:rsidTr="00D95A0B">
        <w:tc>
          <w:tcPr>
            <w:tcW w:w="3200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6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51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4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9C54D9" w:rsidRPr="00A60619" w:rsidTr="00D95A0B">
        <w:tc>
          <w:tcPr>
            <w:tcW w:w="3200" w:type="dxa"/>
          </w:tcPr>
          <w:p w:rsidR="009C54D9" w:rsidRDefault="009C54D9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60619">
              <w:rPr>
                <w:rFonts w:ascii="Arial" w:hAnsi="Arial" w:cs="Arial"/>
                <w:b/>
                <w:sz w:val="20"/>
                <w:szCs w:val="20"/>
              </w:rPr>
              <w:t>Chief Pharmacist or CCG GP prescribing leads</w:t>
            </w:r>
          </w:p>
          <w:p w:rsidR="00D95A0B" w:rsidRPr="00A60619" w:rsidRDefault="00D95A0B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6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1941170149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2251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337842133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  <w:tc>
          <w:tcPr>
            <w:tcW w:w="1994" w:type="dxa"/>
          </w:tcPr>
          <w:sdt>
            <w:sdtPr>
              <w:rPr>
                <w:rFonts w:ascii="Arial" w:hAnsi="Arial" w:cs="Arial"/>
                <w:sz w:val="20"/>
                <w:szCs w:val="20"/>
                <w:lang w:eastAsia="en-GB"/>
              </w:rPr>
              <w:id w:val="-1677178483"/>
              <w:placeholder>
                <w:docPart w:val="DefaultPlaceholder_-1854013440"/>
              </w:placeholder>
            </w:sdtPr>
            <w:sdtEndPr/>
            <w:sdtContent>
              <w:p w:rsidR="009C54D9" w:rsidRPr="00A60619" w:rsidRDefault="009C54D9" w:rsidP="009C54D9">
                <w:pPr>
                  <w:jc w:val="center"/>
                  <w:rPr>
                    <w:sz w:val="20"/>
                    <w:szCs w:val="20"/>
                  </w:rPr>
                </w:pP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instrText xml:space="preserve"> FORMTEXT </w:instrTex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separate"/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 Unicode MS" w:eastAsia="Arial Unicode MS" w:hAnsi="Arial Unicode MS" w:cs="Arial Unicode MS" w:hint="eastAsia"/>
                    <w:noProof/>
                    <w:sz w:val="20"/>
                    <w:szCs w:val="20"/>
                    <w:lang w:eastAsia="en-GB"/>
                  </w:rPr>
                  <w:t> </w:t>
                </w:r>
                <w:r w:rsidRPr="00A60619">
                  <w:rPr>
                    <w:rFonts w:ascii="Arial" w:hAnsi="Arial" w:cs="Arial"/>
                    <w:sz w:val="20"/>
                    <w:szCs w:val="20"/>
                    <w:lang w:eastAsia="en-GB"/>
                  </w:rPr>
                  <w:fldChar w:fldCharType="end"/>
                </w:r>
              </w:p>
            </w:sdtContent>
          </w:sdt>
        </w:tc>
      </w:tr>
      <w:tr w:rsidR="009C54D9" w:rsidRPr="00A60619" w:rsidTr="00D95A0B">
        <w:tc>
          <w:tcPr>
            <w:tcW w:w="3200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66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51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94" w:type="dxa"/>
            <w:shd w:val="clear" w:color="auto" w:fill="000000" w:themeFill="text1"/>
          </w:tcPr>
          <w:p w:rsidR="009C54D9" w:rsidRPr="00A60619" w:rsidRDefault="009C54D9" w:rsidP="009C54D9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</w:tbl>
    <w:p w:rsidR="00DC5772" w:rsidRDefault="00DC5772" w:rsidP="00A60619">
      <w:pPr>
        <w:rPr>
          <w:b/>
          <w:u w:val="single"/>
        </w:rPr>
      </w:pPr>
    </w:p>
    <w:tbl>
      <w:tblPr>
        <w:tblStyle w:val="TableGrid"/>
        <w:tblW w:w="9016" w:type="dxa"/>
        <w:tblInd w:w="415" w:type="dxa"/>
        <w:tblLook w:val="04A0" w:firstRow="1" w:lastRow="0" w:firstColumn="1" w:lastColumn="0" w:noHBand="0" w:noVBand="1"/>
      </w:tblPr>
      <w:tblGrid>
        <w:gridCol w:w="1916"/>
        <w:gridCol w:w="7100"/>
      </w:tblGrid>
      <w:tr w:rsidR="00B1244D" w:rsidTr="00B1244D">
        <w:tc>
          <w:tcPr>
            <w:tcW w:w="1916" w:type="dxa"/>
          </w:tcPr>
          <w:p w:rsidR="00B1244D" w:rsidRPr="00FB5ACB" w:rsidRDefault="00B1244D" w:rsidP="00CD3B55">
            <w:pPr>
              <w:jc w:val="both"/>
              <w:rPr>
                <w:sz w:val="18"/>
                <w:szCs w:val="18"/>
              </w:rPr>
            </w:pPr>
            <w:r w:rsidRPr="00FB5ACB">
              <w:rPr>
                <w:sz w:val="18"/>
                <w:szCs w:val="18"/>
              </w:rPr>
              <w:t>Version</w:t>
            </w:r>
          </w:p>
        </w:tc>
        <w:tc>
          <w:tcPr>
            <w:tcW w:w="7100" w:type="dxa"/>
          </w:tcPr>
          <w:p w:rsidR="00B1244D" w:rsidRPr="00FB5ACB" w:rsidRDefault="00B1244D" w:rsidP="00CD3B55">
            <w:pPr>
              <w:jc w:val="both"/>
              <w:rPr>
                <w:sz w:val="18"/>
                <w:szCs w:val="18"/>
              </w:rPr>
            </w:pPr>
            <w:r w:rsidRPr="00FB5ACB">
              <w:rPr>
                <w:sz w:val="18"/>
                <w:szCs w:val="18"/>
              </w:rPr>
              <w:t>1.0</w:t>
            </w:r>
          </w:p>
        </w:tc>
      </w:tr>
      <w:tr w:rsidR="00B1244D" w:rsidTr="00B1244D">
        <w:tc>
          <w:tcPr>
            <w:tcW w:w="1916" w:type="dxa"/>
          </w:tcPr>
          <w:p w:rsidR="00B1244D" w:rsidRPr="00FB5ACB" w:rsidRDefault="00B1244D" w:rsidP="00CD3B55">
            <w:pPr>
              <w:jc w:val="both"/>
              <w:rPr>
                <w:sz w:val="18"/>
                <w:szCs w:val="18"/>
              </w:rPr>
            </w:pPr>
            <w:r w:rsidRPr="00FB5ACB">
              <w:rPr>
                <w:sz w:val="18"/>
                <w:szCs w:val="18"/>
              </w:rPr>
              <w:t>Developed by</w:t>
            </w:r>
          </w:p>
        </w:tc>
        <w:tc>
          <w:tcPr>
            <w:tcW w:w="7100" w:type="dxa"/>
          </w:tcPr>
          <w:p w:rsidR="00B1244D" w:rsidRPr="00FB5ACB" w:rsidRDefault="00B1244D" w:rsidP="00CD3B55">
            <w:pPr>
              <w:jc w:val="both"/>
              <w:rPr>
                <w:sz w:val="18"/>
                <w:szCs w:val="18"/>
              </w:rPr>
            </w:pPr>
            <w:r w:rsidRPr="00FB5ACB">
              <w:rPr>
                <w:sz w:val="18"/>
                <w:szCs w:val="18"/>
              </w:rPr>
              <w:t>HCP MSEMOC working group 2020</w:t>
            </w:r>
          </w:p>
        </w:tc>
      </w:tr>
      <w:tr w:rsidR="00B1244D" w:rsidTr="00B1244D">
        <w:tc>
          <w:tcPr>
            <w:tcW w:w="1916" w:type="dxa"/>
          </w:tcPr>
          <w:p w:rsidR="00B1244D" w:rsidRPr="00FB5ACB" w:rsidRDefault="00B1244D" w:rsidP="00CD3B55">
            <w:pPr>
              <w:jc w:val="both"/>
              <w:rPr>
                <w:sz w:val="18"/>
                <w:szCs w:val="18"/>
              </w:rPr>
            </w:pPr>
            <w:r w:rsidRPr="00FB5ACB">
              <w:rPr>
                <w:sz w:val="18"/>
                <w:szCs w:val="18"/>
              </w:rPr>
              <w:t>Date ratified</w:t>
            </w:r>
          </w:p>
        </w:tc>
        <w:tc>
          <w:tcPr>
            <w:tcW w:w="7100" w:type="dxa"/>
          </w:tcPr>
          <w:p w:rsidR="00B1244D" w:rsidRDefault="00015F90" w:rsidP="00CD3B55">
            <w:pPr>
              <w:jc w:val="both"/>
            </w:pPr>
            <w:r w:rsidRPr="00015F90">
              <w:rPr>
                <w:sz w:val="18"/>
                <w:szCs w:val="18"/>
              </w:rPr>
              <w:t>October 2020</w:t>
            </w:r>
          </w:p>
        </w:tc>
      </w:tr>
      <w:tr w:rsidR="00B1244D" w:rsidTr="00B1244D">
        <w:trPr>
          <w:trHeight w:val="50"/>
        </w:trPr>
        <w:tc>
          <w:tcPr>
            <w:tcW w:w="1916" w:type="dxa"/>
          </w:tcPr>
          <w:p w:rsidR="00B1244D" w:rsidRPr="00FB5ACB" w:rsidRDefault="00B1244D" w:rsidP="00CD3B55">
            <w:pPr>
              <w:jc w:val="both"/>
              <w:rPr>
                <w:sz w:val="18"/>
                <w:szCs w:val="18"/>
              </w:rPr>
            </w:pPr>
            <w:r w:rsidRPr="00FB5ACB">
              <w:rPr>
                <w:sz w:val="18"/>
                <w:szCs w:val="18"/>
              </w:rPr>
              <w:t>Review date</w:t>
            </w:r>
          </w:p>
        </w:tc>
        <w:tc>
          <w:tcPr>
            <w:tcW w:w="7100" w:type="dxa"/>
          </w:tcPr>
          <w:p w:rsidR="00B1244D" w:rsidRDefault="00015F90" w:rsidP="00CD3B55">
            <w:pPr>
              <w:jc w:val="both"/>
            </w:pPr>
            <w:r w:rsidRPr="00015F90">
              <w:rPr>
                <w:sz w:val="18"/>
                <w:szCs w:val="18"/>
              </w:rPr>
              <w:t>O</w:t>
            </w:r>
            <w:r>
              <w:rPr>
                <w:sz w:val="18"/>
                <w:szCs w:val="18"/>
              </w:rPr>
              <w:t>ctober 2025</w:t>
            </w:r>
          </w:p>
        </w:tc>
      </w:tr>
      <w:tr w:rsidR="00B1244D" w:rsidTr="00B1244D">
        <w:trPr>
          <w:trHeight w:val="50"/>
        </w:trPr>
        <w:tc>
          <w:tcPr>
            <w:tcW w:w="1916" w:type="dxa"/>
          </w:tcPr>
          <w:p w:rsidR="00B1244D" w:rsidRPr="00FB5ACB" w:rsidRDefault="00B1244D" w:rsidP="00CD3B5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Acknowledgements</w:t>
            </w:r>
          </w:p>
        </w:tc>
        <w:tc>
          <w:tcPr>
            <w:tcW w:w="7100" w:type="dxa"/>
          </w:tcPr>
          <w:p w:rsidR="00B1244D" w:rsidRDefault="00B1244D" w:rsidP="00CD3B55">
            <w:pPr>
              <w:jc w:val="both"/>
            </w:pPr>
            <w:r w:rsidRPr="00FB5ACB">
              <w:rPr>
                <w:sz w:val="18"/>
                <w:szCs w:val="18"/>
              </w:rPr>
              <w:t>HMMC</w:t>
            </w:r>
            <w:r>
              <w:rPr>
                <w:sz w:val="18"/>
                <w:szCs w:val="18"/>
              </w:rPr>
              <w:t>, Herts and West Essex Integrated Care Partnership</w:t>
            </w:r>
            <w:r w:rsidRPr="00FB5ACB">
              <w:rPr>
                <w:sz w:val="18"/>
                <w:szCs w:val="18"/>
              </w:rPr>
              <w:t xml:space="preserve"> &amp; Thames Valley priorities committee</w:t>
            </w:r>
            <w:r>
              <w:rPr>
                <w:sz w:val="18"/>
                <w:szCs w:val="18"/>
              </w:rPr>
              <w:t xml:space="preserve">, </w:t>
            </w:r>
            <w:r w:rsidRPr="00FB5ACB">
              <w:rPr>
                <w:sz w:val="18"/>
                <w:szCs w:val="18"/>
              </w:rPr>
              <w:t>Buckinghamshire, Oxfo</w:t>
            </w:r>
            <w:r>
              <w:rPr>
                <w:sz w:val="18"/>
                <w:szCs w:val="18"/>
              </w:rPr>
              <w:t>rdshire and Berkshire West</w:t>
            </w:r>
            <w:r w:rsidRPr="00FB5ACB">
              <w:rPr>
                <w:sz w:val="18"/>
                <w:szCs w:val="18"/>
              </w:rPr>
              <w:t>, Integrated Care System (ICS)</w:t>
            </w:r>
          </w:p>
        </w:tc>
      </w:tr>
    </w:tbl>
    <w:p w:rsidR="00B1244D" w:rsidRPr="002A4AB1" w:rsidRDefault="00B1244D" w:rsidP="00A60619">
      <w:pPr>
        <w:rPr>
          <w:b/>
          <w:u w:val="single"/>
        </w:rPr>
      </w:pPr>
    </w:p>
    <w:sectPr w:rsidR="00B1244D" w:rsidRPr="002A4AB1" w:rsidSect="00B1244D">
      <w:headerReference w:type="default" r:id="rId9"/>
      <w:footerReference w:type="default" r:id="rId10"/>
      <w:pgSz w:w="11906" w:h="16838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966" w:rsidRDefault="00245966" w:rsidP="002A4AB1">
      <w:pPr>
        <w:spacing w:after="0" w:line="240" w:lineRule="auto"/>
      </w:pPr>
      <w:r>
        <w:separator/>
      </w:r>
    </w:p>
  </w:endnote>
  <w:endnote w:type="continuationSeparator" w:id="0">
    <w:p w:rsidR="00245966" w:rsidRDefault="00245966" w:rsidP="002A4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975729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1C4F" w:rsidRDefault="00A91C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F9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91C4F" w:rsidRDefault="00A91C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966" w:rsidRDefault="00245966" w:rsidP="002A4AB1">
      <w:pPr>
        <w:spacing w:after="0" w:line="240" w:lineRule="auto"/>
      </w:pPr>
      <w:r>
        <w:separator/>
      </w:r>
    </w:p>
  </w:footnote>
  <w:footnote w:type="continuationSeparator" w:id="0">
    <w:p w:rsidR="00245966" w:rsidRDefault="00245966" w:rsidP="002A4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FA3" w:rsidRDefault="00B1244D">
    <w:pPr>
      <w:pStyle w:val="Header"/>
      <w:rPr>
        <w:noProof/>
        <w:lang w:eastAsia="en-GB"/>
      </w:rPr>
    </w:pPr>
    <w:r w:rsidRPr="00B74CF7">
      <w:rPr>
        <w:rFonts w:ascii="Arial" w:hAnsi="Arial" w:cs="Arial"/>
        <w:b/>
        <w:noProof/>
        <w:color w:val="595959" w:themeColor="text1" w:themeTint="A6"/>
        <w:lang w:eastAsia="en-GB"/>
      </w:rPr>
      <w:drawing>
        <wp:inline distT="0" distB="0" distL="0" distR="0" wp14:anchorId="3AF49725" wp14:editId="54573903">
          <wp:extent cx="2654300" cy="625280"/>
          <wp:effectExtent l="0" t="0" r="0" b="3810"/>
          <wp:docPr id="2" name="Picture 2" descr="X:\STP Group\Alison working files\Misc\M+SEH+CP_Logo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X:\STP Group\Alison working files\Misc\M+SEH+CP_Logo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4300" cy="625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</w:t>
    </w:r>
    <w:r w:rsidR="00015F90">
      <w:rPr>
        <w:noProof/>
        <w:lang w:eastAsia="en-GB"/>
      </w:rPr>
      <w:t xml:space="preserve">                                                           </w:t>
    </w:r>
    <w:r>
      <w:rPr>
        <w:noProof/>
        <w:lang w:eastAsia="en-GB"/>
      </w:rPr>
      <w:drawing>
        <wp:inline distT="0" distB="0" distL="0" distR="0" wp14:anchorId="6CFE3145" wp14:editId="6EB51B93">
          <wp:extent cx="1059180" cy="54102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918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244D" w:rsidRDefault="00B124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00944"/>
    <w:multiLevelType w:val="hybridMultilevel"/>
    <w:tmpl w:val="6A48A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72367"/>
    <w:multiLevelType w:val="hybridMultilevel"/>
    <w:tmpl w:val="A072CE0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C5E466E"/>
    <w:multiLevelType w:val="hybridMultilevel"/>
    <w:tmpl w:val="4A727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67044"/>
    <w:multiLevelType w:val="hybridMultilevel"/>
    <w:tmpl w:val="85D49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E21E3"/>
    <w:multiLevelType w:val="hybridMultilevel"/>
    <w:tmpl w:val="8C785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2B5479"/>
    <w:multiLevelType w:val="hybridMultilevel"/>
    <w:tmpl w:val="59B6FE5C"/>
    <w:lvl w:ilvl="0" w:tplc="B7E2D8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ocumentProtection w:edit="forms" w:formatting="1" w:enforcement="1" w:cryptProviderType="rsaAES" w:cryptAlgorithmClass="hash" w:cryptAlgorithmType="typeAny" w:cryptAlgorithmSid="14" w:cryptSpinCount="100000" w:hash="5LsWI3n6DqCaZPAl1+EX3WuRWYJfQtJmbG8pE0bFc7DqoPynJFupMYzHu01lJ6V6XtsaoEihi9Fb1n9ROtlYRg==" w:salt="mQMNdQwqPOCwBRob/si/U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AB1"/>
    <w:rsid w:val="00015F90"/>
    <w:rsid w:val="0006081D"/>
    <w:rsid w:val="00090DBC"/>
    <w:rsid w:val="001217BD"/>
    <w:rsid w:val="00133BE1"/>
    <w:rsid w:val="00137FE6"/>
    <w:rsid w:val="00153F2F"/>
    <w:rsid w:val="001B4B51"/>
    <w:rsid w:val="001B6447"/>
    <w:rsid w:val="001C7EB9"/>
    <w:rsid w:val="002204E5"/>
    <w:rsid w:val="00242DC0"/>
    <w:rsid w:val="00245966"/>
    <w:rsid w:val="00266D2B"/>
    <w:rsid w:val="00267BD1"/>
    <w:rsid w:val="002A4AB1"/>
    <w:rsid w:val="002C3D89"/>
    <w:rsid w:val="003330CD"/>
    <w:rsid w:val="003C0D40"/>
    <w:rsid w:val="003C6D40"/>
    <w:rsid w:val="003E6502"/>
    <w:rsid w:val="00407C9D"/>
    <w:rsid w:val="00447606"/>
    <w:rsid w:val="00477648"/>
    <w:rsid w:val="004D023B"/>
    <w:rsid w:val="004F6060"/>
    <w:rsid w:val="00500925"/>
    <w:rsid w:val="00570878"/>
    <w:rsid w:val="00572E22"/>
    <w:rsid w:val="00592F16"/>
    <w:rsid w:val="005B7FA3"/>
    <w:rsid w:val="005C696E"/>
    <w:rsid w:val="00655356"/>
    <w:rsid w:val="006612CA"/>
    <w:rsid w:val="0066166E"/>
    <w:rsid w:val="00665085"/>
    <w:rsid w:val="007030FB"/>
    <w:rsid w:val="007261D4"/>
    <w:rsid w:val="00751A22"/>
    <w:rsid w:val="00791515"/>
    <w:rsid w:val="00793CB4"/>
    <w:rsid w:val="00802770"/>
    <w:rsid w:val="008038E4"/>
    <w:rsid w:val="00813032"/>
    <w:rsid w:val="00832454"/>
    <w:rsid w:val="00851F4E"/>
    <w:rsid w:val="008C6189"/>
    <w:rsid w:val="008D6CC2"/>
    <w:rsid w:val="008F1A04"/>
    <w:rsid w:val="009B0257"/>
    <w:rsid w:val="009C54D9"/>
    <w:rsid w:val="00A36019"/>
    <w:rsid w:val="00A60619"/>
    <w:rsid w:val="00A91C4F"/>
    <w:rsid w:val="00AA6DB6"/>
    <w:rsid w:val="00AC5F4D"/>
    <w:rsid w:val="00B1244D"/>
    <w:rsid w:val="00B37537"/>
    <w:rsid w:val="00B833C1"/>
    <w:rsid w:val="00C12A3A"/>
    <w:rsid w:val="00C36884"/>
    <w:rsid w:val="00C94AE4"/>
    <w:rsid w:val="00CB2F92"/>
    <w:rsid w:val="00CC7FB2"/>
    <w:rsid w:val="00D2110F"/>
    <w:rsid w:val="00D56192"/>
    <w:rsid w:val="00D95A0B"/>
    <w:rsid w:val="00DC5772"/>
    <w:rsid w:val="00E05A70"/>
    <w:rsid w:val="00F017FF"/>
    <w:rsid w:val="00F56F7B"/>
    <w:rsid w:val="00F67C4A"/>
    <w:rsid w:val="00FB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F84C0"/>
  <w15:docId w15:val="{A283BE2C-6A66-4A1F-A422-B47C5DD7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3F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3F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A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AB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AB1"/>
  </w:style>
  <w:style w:type="paragraph" w:styleId="Footer">
    <w:name w:val="footer"/>
    <w:basedOn w:val="Normal"/>
    <w:link w:val="FooterChar"/>
    <w:uiPriority w:val="99"/>
    <w:unhideWhenUsed/>
    <w:rsid w:val="002A4A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4AB1"/>
  </w:style>
  <w:style w:type="paragraph" w:customStyle="1" w:styleId="Default">
    <w:name w:val="Default"/>
    <w:rsid w:val="008C6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C618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51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77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53F2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3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153F2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53F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153F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F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F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F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F2F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A6D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3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e.moc@nhs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C27CD-23A5-44A6-BC53-BDE6A1832834}"/>
      </w:docPartPr>
      <w:docPartBody>
        <w:p w:rsidR="0049010A" w:rsidRDefault="00972BE3">
          <w:r w:rsidRPr="00DD548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BE3"/>
    <w:rsid w:val="001A4521"/>
    <w:rsid w:val="0049010A"/>
    <w:rsid w:val="008525E7"/>
    <w:rsid w:val="008C439C"/>
    <w:rsid w:val="0097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72BE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6A66B-2DBA-4E2E-A356-659A369C6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1951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Hertfordshire ICT</Company>
  <LinksUpToDate>false</LinksUpToDate>
  <CharactersWithSpaces>13049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Baker Phillip (99E) Basildon &amp; Brentwood CCG</cp:lastModifiedBy>
  <cp:revision>2</cp:revision>
  <cp:lastPrinted>2014-12-23T12:08:00Z</cp:lastPrinted>
  <dcterms:created xsi:type="dcterms:W3CDTF">2020-10-19T14:28:00Z</dcterms:created>
  <dcterms:modified xsi:type="dcterms:W3CDTF">2020-10-19T14:28:00Z</dcterms:modified>
</cp:coreProperties>
</file>